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676A" w:rsidRPr="005C301D" w:rsidRDefault="00535462" w:rsidP="006D235C">
      <w:pPr>
        <w:jc w:val="center"/>
        <w:rPr>
          <w:rFonts w:ascii="標楷體" w:eastAsia="標楷體" w:hAnsi="標楷體"/>
          <w:b/>
          <w:szCs w:val="24"/>
        </w:rPr>
      </w:pPr>
      <w:bookmarkStart w:id="0" w:name="_GoBack"/>
      <w:bookmarkEnd w:id="0"/>
      <w:r w:rsidRPr="00DD6AD3">
        <w:rPr>
          <w:rFonts w:ascii="標楷體" w:eastAsia="標楷體" w:hAnsi="標楷體" w:hint="eastAsia"/>
          <w:b/>
          <w:sz w:val="40"/>
          <w:szCs w:val="40"/>
        </w:rPr>
        <w:t>退休</w:t>
      </w:r>
      <w:r w:rsidR="006E41F8">
        <w:rPr>
          <w:rFonts w:ascii="標楷體" w:eastAsia="標楷體" w:hAnsi="標楷體" w:hint="eastAsia"/>
          <w:b/>
          <w:sz w:val="40"/>
          <w:szCs w:val="40"/>
        </w:rPr>
        <w:t>（伍）</w:t>
      </w:r>
      <w:r w:rsidRPr="00DD6AD3">
        <w:rPr>
          <w:rFonts w:ascii="標楷體" w:eastAsia="標楷體" w:hAnsi="標楷體" w:hint="eastAsia"/>
          <w:b/>
          <w:sz w:val="40"/>
          <w:szCs w:val="40"/>
        </w:rPr>
        <w:t>軍公教人員年終慰問金發給辦法</w:t>
      </w:r>
    </w:p>
    <w:tbl>
      <w:tblPr>
        <w:tblStyle w:val="a3"/>
        <w:tblW w:w="8647" w:type="dxa"/>
        <w:tblInd w:w="108"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3969"/>
        <w:gridCol w:w="4678"/>
      </w:tblGrid>
      <w:tr w:rsidR="005C301D" w:rsidRPr="005C301D" w:rsidTr="00C12169">
        <w:tc>
          <w:tcPr>
            <w:tcW w:w="3969" w:type="dxa"/>
            <w:tcBorders>
              <w:top w:val="single" w:sz="12" w:space="0" w:color="auto"/>
              <w:bottom w:val="single" w:sz="4" w:space="0" w:color="auto"/>
              <w:right w:val="single" w:sz="12" w:space="0" w:color="auto"/>
            </w:tcBorders>
            <w:shd w:val="pct5" w:color="auto" w:fill="auto"/>
          </w:tcPr>
          <w:p w:rsidR="00E21E54" w:rsidRPr="005C301D" w:rsidRDefault="008B091E" w:rsidP="006D235C">
            <w:pPr>
              <w:jc w:val="center"/>
              <w:rPr>
                <w:rFonts w:ascii="標楷體" w:eastAsia="標楷體" w:hAnsi="標楷體"/>
                <w:szCs w:val="24"/>
              </w:rPr>
            </w:pPr>
            <w:r>
              <w:rPr>
                <w:rFonts w:ascii="標楷體" w:eastAsia="標楷體" w:hAnsi="標楷體" w:hint="eastAsia"/>
                <w:szCs w:val="24"/>
              </w:rPr>
              <w:t>條文</w:t>
            </w:r>
          </w:p>
        </w:tc>
        <w:tc>
          <w:tcPr>
            <w:tcW w:w="4678" w:type="dxa"/>
            <w:tcBorders>
              <w:top w:val="single" w:sz="12" w:space="0" w:color="auto"/>
              <w:left w:val="single" w:sz="12" w:space="0" w:color="auto"/>
              <w:bottom w:val="single" w:sz="4" w:space="0" w:color="auto"/>
            </w:tcBorders>
            <w:shd w:val="pct5" w:color="auto" w:fill="auto"/>
          </w:tcPr>
          <w:p w:rsidR="00E21E54" w:rsidRPr="005C301D" w:rsidRDefault="00E21E54" w:rsidP="006D235C">
            <w:pPr>
              <w:jc w:val="center"/>
              <w:rPr>
                <w:rFonts w:ascii="標楷體" w:eastAsia="標楷體" w:hAnsi="標楷體"/>
                <w:szCs w:val="24"/>
              </w:rPr>
            </w:pPr>
            <w:r w:rsidRPr="005C301D">
              <w:rPr>
                <w:rFonts w:ascii="標楷體" w:eastAsia="標楷體" w:hAnsi="標楷體" w:hint="eastAsia"/>
                <w:szCs w:val="24"/>
              </w:rPr>
              <w:t>說明</w:t>
            </w:r>
          </w:p>
        </w:tc>
      </w:tr>
      <w:tr w:rsidR="005C301D" w:rsidRPr="005C301D" w:rsidTr="00C12169">
        <w:tc>
          <w:tcPr>
            <w:tcW w:w="3969" w:type="dxa"/>
            <w:tcBorders>
              <w:right w:val="single" w:sz="12" w:space="0" w:color="auto"/>
            </w:tcBorders>
          </w:tcPr>
          <w:p w:rsidR="00E21E54" w:rsidRPr="001F570B" w:rsidRDefault="0006507E" w:rsidP="009D46D5">
            <w:pPr>
              <w:pStyle w:val="a4"/>
              <w:numPr>
                <w:ilvl w:val="0"/>
                <w:numId w:val="39"/>
              </w:numPr>
              <w:ind w:leftChars="0" w:left="885" w:hanging="885"/>
              <w:jc w:val="both"/>
              <w:rPr>
                <w:rFonts w:ascii="標楷體" w:eastAsia="標楷體" w:hAnsi="標楷體"/>
                <w:szCs w:val="24"/>
              </w:rPr>
            </w:pPr>
            <w:r w:rsidRPr="0006507E">
              <w:rPr>
                <w:rFonts w:ascii="標楷體" w:eastAsia="標楷體" w:hAnsi="標楷體" w:hint="eastAsia"/>
                <w:szCs w:val="24"/>
              </w:rPr>
              <w:t>為照顧弱勢及對國家有重大犧牲貢獻之退休(伍)軍公教人員生活，</w:t>
            </w:r>
            <w:r w:rsidR="00411796">
              <w:rPr>
                <w:rFonts w:ascii="標楷體" w:eastAsia="標楷體" w:hAnsi="標楷體" w:hint="eastAsia"/>
                <w:szCs w:val="24"/>
              </w:rPr>
              <w:t>特發給年終慰問金，並</w:t>
            </w:r>
            <w:r w:rsidRPr="0006507E">
              <w:rPr>
                <w:rFonts w:ascii="標楷體" w:eastAsia="標楷體" w:hAnsi="標楷體" w:hint="eastAsia"/>
                <w:szCs w:val="24"/>
              </w:rPr>
              <w:t>訂定本辦法</w:t>
            </w:r>
            <w:r w:rsidR="00E21E54" w:rsidRPr="001F570B">
              <w:rPr>
                <w:rFonts w:ascii="標楷體" w:eastAsia="標楷體" w:hAnsi="標楷體" w:hint="eastAsia"/>
                <w:szCs w:val="24"/>
              </w:rPr>
              <w:t>。</w:t>
            </w:r>
          </w:p>
        </w:tc>
        <w:tc>
          <w:tcPr>
            <w:tcW w:w="4678" w:type="dxa"/>
            <w:tcBorders>
              <w:left w:val="single" w:sz="12" w:space="0" w:color="auto"/>
            </w:tcBorders>
          </w:tcPr>
          <w:p w:rsidR="00E21E54" w:rsidRPr="005C301D" w:rsidRDefault="00E21E54" w:rsidP="00395E43">
            <w:pPr>
              <w:jc w:val="both"/>
              <w:rPr>
                <w:rFonts w:ascii="標楷體" w:eastAsia="標楷體" w:hAnsi="標楷體"/>
                <w:spacing w:val="-10"/>
                <w:szCs w:val="24"/>
              </w:rPr>
            </w:pPr>
            <w:r w:rsidRPr="005C301D">
              <w:rPr>
                <w:rFonts w:ascii="標楷體" w:eastAsia="標楷體" w:hAnsi="標楷體" w:hint="eastAsia"/>
                <w:szCs w:val="24"/>
              </w:rPr>
              <w:t>明定年終慰問金發給之</w:t>
            </w:r>
            <w:r w:rsidR="00BA4735">
              <w:rPr>
                <w:rFonts w:ascii="標楷體" w:eastAsia="標楷體" w:hAnsi="標楷體" w:hint="eastAsia"/>
                <w:szCs w:val="24"/>
              </w:rPr>
              <w:t>立法</w:t>
            </w:r>
            <w:r w:rsidR="00395E43">
              <w:rPr>
                <w:rFonts w:ascii="標楷體" w:eastAsia="標楷體" w:hAnsi="標楷體" w:hint="eastAsia"/>
                <w:szCs w:val="24"/>
              </w:rPr>
              <w:t>目的</w:t>
            </w:r>
            <w:r w:rsidRPr="005C301D">
              <w:rPr>
                <w:rFonts w:ascii="標楷體" w:eastAsia="標楷體" w:hAnsi="標楷體" w:hint="eastAsia"/>
                <w:szCs w:val="24"/>
              </w:rPr>
              <w:t>。</w:t>
            </w:r>
          </w:p>
        </w:tc>
      </w:tr>
      <w:tr w:rsidR="005C301D" w:rsidRPr="006902B9" w:rsidTr="00AA3CA4">
        <w:tc>
          <w:tcPr>
            <w:tcW w:w="3969" w:type="dxa"/>
            <w:tcBorders>
              <w:right w:val="single" w:sz="12" w:space="0" w:color="auto"/>
            </w:tcBorders>
          </w:tcPr>
          <w:p w:rsidR="00E21E54" w:rsidRPr="001F570B" w:rsidRDefault="00E21E54" w:rsidP="009D46D5">
            <w:pPr>
              <w:pStyle w:val="a4"/>
              <w:numPr>
                <w:ilvl w:val="0"/>
                <w:numId w:val="39"/>
              </w:numPr>
              <w:ind w:leftChars="0" w:left="885" w:hanging="885"/>
              <w:jc w:val="both"/>
              <w:rPr>
                <w:rFonts w:ascii="標楷體" w:eastAsia="標楷體" w:hAnsi="標楷體"/>
                <w:szCs w:val="24"/>
              </w:rPr>
            </w:pPr>
            <w:r w:rsidRPr="001F570B">
              <w:rPr>
                <w:rFonts w:ascii="標楷體" w:eastAsia="標楷體" w:hAnsi="標楷體" w:hint="eastAsia"/>
                <w:szCs w:val="24"/>
              </w:rPr>
              <w:t>發給對象如下：</w:t>
            </w:r>
          </w:p>
          <w:p w:rsidR="00E21E54" w:rsidRDefault="00487702" w:rsidP="00E34EC7">
            <w:pPr>
              <w:pStyle w:val="a4"/>
              <w:numPr>
                <w:ilvl w:val="0"/>
                <w:numId w:val="42"/>
              </w:numPr>
              <w:ind w:leftChars="0" w:left="885" w:hanging="567"/>
              <w:jc w:val="both"/>
              <w:rPr>
                <w:rFonts w:ascii="標楷體" w:eastAsia="標楷體" w:hAnsi="標楷體"/>
                <w:szCs w:val="24"/>
              </w:rPr>
            </w:pPr>
            <w:r>
              <w:rPr>
                <w:rFonts w:ascii="標楷體" w:eastAsia="標楷體" w:hAnsi="標楷體" w:hint="eastAsia"/>
                <w:szCs w:val="24"/>
              </w:rPr>
              <w:t>依軍公教人員</w:t>
            </w:r>
            <w:r w:rsidRPr="00487702">
              <w:rPr>
                <w:rFonts w:ascii="標楷體" w:eastAsia="標楷體" w:hAnsi="標楷體" w:hint="eastAsia"/>
                <w:szCs w:val="24"/>
              </w:rPr>
              <w:t>退休(伍)法規，按月支(兼)領退休金(俸)</w:t>
            </w:r>
            <w:r w:rsidR="00181CE2">
              <w:rPr>
                <w:rFonts w:ascii="標楷體" w:eastAsia="標楷體" w:hAnsi="標楷體" w:hint="eastAsia"/>
                <w:szCs w:val="24"/>
              </w:rPr>
              <w:t>（含軍職支領贍養金、生活補助費及半俸</w:t>
            </w:r>
            <w:r w:rsidRPr="00487702">
              <w:rPr>
                <w:rFonts w:ascii="標楷體" w:eastAsia="標楷體" w:hAnsi="標楷體" w:hint="eastAsia"/>
                <w:szCs w:val="24"/>
              </w:rPr>
              <w:t>）在新臺幣二萬元以下之各級政府退休（伍）人員。</w:t>
            </w:r>
          </w:p>
          <w:p w:rsidR="00487702" w:rsidRPr="00DE36FC" w:rsidRDefault="007E0B10" w:rsidP="00DE36FC">
            <w:pPr>
              <w:pStyle w:val="a4"/>
              <w:numPr>
                <w:ilvl w:val="0"/>
                <w:numId w:val="42"/>
              </w:numPr>
              <w:ind w:leftChars="0" w:left="885" w:hanging="567"/>
              <w:jc w:val="both"/>
              <w:rPr>
                <w:rFonts w:ascii="標楷體" w:eastAsia="標楷體" w:hAnsi="標楷體"/>
                <w:szCs w:val="24"/>
              </w:rPr>
            </w:pPr>
            <w:r>
              <w:rPr>
                <w:rFonts w:ascii="標楷體" w:eastAsia="標楷體" w:hAnsi="標楷體" w:hint="eastAsia"/>
                <w:szCs w:val="24"/>
              </w:rPr>
              <w:t>下列對</w:t>
            </w:r>
            <w:r w:rsidR="00487702" w:rsidRPr="00DE36FC">
              <w:rPr>
                <w:rFonts w:ascii="標楷體" w:eastAsia="標楷體" w:hAnsi="標楷體" w:hint="eastAsia"/>
                <w:szCs w:val="24"/>
              </w:rPr>
              <w:t>國家有重大犧牲貢獻</w:t>
            </w:r>
            <w:r w:rsidR="00F46FD5">
              <w:rPr>
                <w:rFonts w:ascii="標楷體" w:eastAsia="標楷體" w:hAnsi="標楷體" w:hint="eastAsia"/>
                <w:szCs w:val="24"/>
              </w:rPr>
              <w:t>之</w:t>
            </w:r>
            <w:r w:rsidR="00487702" w:rsidRPr="00DE36FC">
              <w:rPr>
                <w:rFonts w:ascii="標楷體" w:eastAsia="標楷體" w:hAnsi="標楷體" w:hint="eastAsia"/>
                <w:szCs w:val="24"/>
              </w:rPr>
              <w:t>軍公教人員及遺族：</w:t>
            </w:r>
          </w:p>
          <w:p w:rsidR="00487702" w:rsidRDefault="00487702" w:rsidP="00DE36FC">
            <w:pPr>
              <w:pStyle w:val="a4"/>
              <w:numPr>
                <w:ilvl w:val="0"/>
                <w:numId w:val="49"/>
              </w:numPr>
              <w:ind w:leftChars="0" w:left="1157" w:hanging="482"/>
              <w:jc w:val="both"/>
              <w:rPr>
                <w:rFonts w:ascii="標楷體" w:eastAsia="標楷體" w:hAnsi="標楷體"/>
                <w:szCs w:val="24"/>
              </w:rPr>
            </w:pPr>
            <w:r w:rsidRPr="00487702">
              <w:rPr>
                <w:rFonts w:ascii="標楷體" w:eastAsia="標楷體" w:hAnsi="標楷體" w:hint="eastAsia"/>
                <w:szCs w:val="24"/>
              </w:rPr>
              <w:t>在職期間因公成殘，</w:t>
            </w:r>
            <w:r w:rsidR="007E0B10">
              <w:rPr>
                <w:rFonts w:ascii="標楷體" w:eastAsia="標楷體" w:hAnsi="標楷體" w:hint="eastAsia"/>
                <w:szCs w:val="24"/>
              </w:rPr>
              <w:t>經審定機關審定</w:t>
            </w:r>
            <w:r w:rsidR="00C44DC4">
              <w:rPr>
                <w:rFonts w:ascii="標楷體" w:eastAsia="標楷體" w:hAnsi="標楷體" w:hint="eastAsia"/>
                <w:szCs w:val="24"/>
              </w:rPr>
              <w:t>仍</w:t>
            </w:r>
            <w:r w:rsidRPr="00487702">
              <w:rPr>
                <w:rFonts w:ascii="標楷體" w:eastAsia="標楷體" w:hAnsi="標楷體" w:hint="eastAsia"/>
                <w:szCs w:val="24"/>
              </w:rPr>
              <w:t>支領月退休金或於</w:t>
            </w:r>
            <w:r w:rsidR="007E0B10">
              <w:rPr>
                <w:rFonts w:ascii="標楷體" w:eastAsia="標楷體" w:hAnsi="標楷體" w:hint="eastAsia"/>
                <w:szCs w:val="24"/>
              </w:rPr>
              <w:t>審定</w:t>
            </w:r>
            <w:r w:rsidRPr="00487702">
              <w:rPr>
                <w:rFonts w:ascii="標楷體" w:eastAsia="標楷體" w:hAnsi="標楷體" w:hint="eastAsia"/>
                <w:szCs w:val="24"/>
              </w:rPr>
              <w:t>當年度支領一次退休金之退休公教人員。</w:t>
            </w:r>
          </w:p>
          <w:p w:rsidR="00487702" w:rsidRDefault="00487702" w:rsidP="00DE36FC">
            <w:pPr>
              <w:pStyle w:val="a4"/>
              <w:numPr>
                <w:ilvl w:val="0"/>
                <w:numId w:val="49"/>
              </w:numPr>
              <w:ind w:leftChars="0" w:left="1157" w:hanging="482"/>
              <w:jc w:val="both"/>
              <w:rPr>
                <w:rFonts w:ascii="標楷體" w:eastAsia="標楷體" w:hAnsi="標楷體"/>
                <w:szCs w:val="24"/>
              </w:rPr>
            </w:pPr>
            <w:r w:rsidRPr="00035B93">
              <w:rPr>
                <w:rFonts w:ascii="標楷體" w:eastAsia="標楷體" w:hAnsi="標楷體" w:hint="eastAsia"/>
                <w:szCs w:val="24"/>
              </w:rPr>
              <w:t>在職期間因作戰演訓或因公成殘，</w:t>
            </w:r>
            <w:r w:rsidR="007E0B10">
              <w:rPr>
                <w:rFonts w:ascii="標楷體" w:eastAsia="標楷體" w:hAnsi="標楷體" w:hint="eastAsia"/>
                <w:szCs w:val="24"/>
              </w:rPr>
              <w:t>經審定機關審定</w:t>
            </w:r>
            <w:r w:rsidR="00C44DC4">
              <w:rPr>
                <w:rFonts w:ascii="標楷體" w:eastAsia="標楷體" w:hAnsi="標楷體" w:hint="eastAsia"/>
                <w:szCs w:val="24"/>
              </w:rPr>
              <w:t>仍</w:t>
            </w:r>
            <w:r w:rsidRPr="00035B93">
              <w:rPr>
                <w:rFonts w:ascii="標楷體" w:eastAsia="標楷體" w:hAnsi="標楷體" w:hint="eastAsia"/>
                <w:szCs w:val="24"/>
              </w:rPr>
              <w:t>支領退休俸（含</w:t>
            </w:r>
            <w:r w:rsidR="000F1942" w:rsidRPr="000F1942">
              <w:rPr>
                <w:rFonts w:ascii="標楷體" w:eastAsia="標楷體" w:hAnsi="標楷體" w:hint="eastAsia"/>
                <w:szCs w:val="24"/>
              </w:rPr>
              <w:t>軍職</w:t>
            </w:r>
            <w:r w:rsidRPr="00035B93">
              <w:rPr>
                <w:rFonts w:ascii="標楷體" w:eastAsia="標楷體" w:hAnsi="標楷體" w:hint="eastAsia"/>
                <w:szCs w:val="24"/>
              </w:rPr>
              <w:t>支領贍養金、生活補助費及半俸）人員或於</w:t>
            </w:r>
            <w:r w:rsidR="006E08D3">
              <w:rPr>
                <w:rFonts w:ascii="標楷體" w:eastAsia="標楷體" w:hAnsi="標楷體" w:hint="eastAsia"/>
                <w:szCs w:val="24"/>
              </w:rPr>
              <w:t>審定</w:t>
            </w:r>
            <w:r w:rsidRPr="00035B93">
              <w:rPr>
                <w:rFonts w:ascii="標楷體" w:eastAsia="標楷體" w:hAnsi="標楷體" w:hint="eastAsia"/>
                <w:szCs w:val="24"/>
              </w:rPr>
              <w:t>當年度支領退伍金之退伍軍職人員。</w:t>
            </w:r>
          </w:p>
          <w:p w:rsidR="00487702" w:rsidRDefault="00487702" w:rsidP="00DE36FC">
            <w:pPr>
              <w:pStyle w:val="a4"/>
              <w:numPr>
                <w:ilvl w:val="0"/>
                <w:numId w:val="49"/>
              </w:numPr>
              <w:ind w:leftChars="0" w:left="1157" w:hanging="482"/>
              <w:jc w:val="both"/>
              <w:rPr>
                <w:rFonts w:ascii="標楷體" w:eastAsia="標楷體" w:hAnsi="標楷體"/>
                <w:szCs w:val="24"/>
              </w:rPr>
            </w:pPr>
            <w:r w:rsidRPr="00035B93">
              <w:rPr>
                <w:rFonts w:ascii="標楷體" w:eastAsia="標楷體" w:hAnsi="標楷體" w:hint="eastAsia"/>
                <w:szCs w:val="24"/>
              </w:rPr>
              <w:t>軍公教人員在職期間因作戰演訓或因公死亡，</w:t>
            </w:r>
            <w:r w:rsidR="006E08D3">
              <w:rPr>
                <w:rFonts w:ascii="標楷體" w:eastAsia="標楷體" w:hAnsi="標楷體" w:hint="eastAsia"/>
                <w:szCs w:val="24"/>
              </w:rPr>
              <w:t>經審定機關審定</w:t>
            </w:r>
            <w:r w:rsidR="007916ED">
              <w:rPr>
                <w:rFonts w:ascii="標楷體" w:eastAsia="標楷體" w:hAnsi="標楷體" w:hint="eastAsia"/>
                <w:szCs w:val="24"/>
              </w:rPr>
              <w:t>仍支領年撫卹金</w:t>
            </w:r>
            <w:r w:rsidRPr="00035B93">
              <w:rPr>
                <w:rFonts w:ascii="標楷體" w:eastAsia="標楷體" w:hAnsi="標楷體" w:hint="eastAsia"/>
                <w:szCs w:val="24"/>
              </w:rPr>
              <w:t>之</w:t>
            </w:r>
            <w:r w:rsidR="006E08D3">
              <w:rPr>
                <w:rFonts w:ascii="標楷體" w:eastAsia="標楷體" w:hAnsi="標楷體" w:hint="eastAsia"/>
                <w:szCs w:val="24"/>
              </w:rPr>
              <w:t>領卹</w:t>
            </w:r>
            <w:r w:rsidRPr="00035B93">
              <w:rPr>
                <w:rFonts w:ascii="標楷體" w:eastAsia="標楷體" w:hAnsi="標楷體" w:hint="eastAsia"/>
                <w:szCs w:val="24"/>
              </w:rPr>
              <w:t>遺族，或於</w:t>
            </w:r>
            <w:r w:rsidR="006E08D3">
              <w:rPr>
                <w:rFonts w:ascii="標楷體" w:eastAsia="標楷體" w:hAnsi="標楷體" w:hint="eastAsia"/>
                <w:szCs w:val="24"/>
              </w:rPr>
              <w:t>審定當年度</w:t>
            </w:r>
            <w:r w:rsidRPr="00035B93">
              <w:rPr>
                <w:rFonts w:ascii="標楷體" w:eastAsia="標楷體" w:hAnsi="標楷體" w:hint="eastAsia"/>
                <w:szCs w:val="24"/>
              </w:rPr>
              <w:t>支領撫卹金之領卹遺族。</w:t>
            </w:r>
          </w:p>
          <w:p w:rsidR="00487702" w:rsidRPr="00035B93" w:rsidRDefault="00C37A51" w:rsidP="00DE36FC">
            <w:pPr>
              <w:pStyle w:val="a4"/>
              <w:numPr>
                <w:ilvl w:val="0"/>
                <w:numId w:val="49"/>
              </w:numPr>
              <w:ind w:leftChars="0" w:left="1157" w:hanging="482"/>
              <w:jc w:val="both"/>
              <w:rPr>
                <w:rFonts w:ascii="標楷體" w:eastAsia="標楷體" w:hAnsi="標楷體"/>
                <w:szCs w:val="24"/>
              </w:rPr>
            </w:pPr>
            <w:r>
              <w:rPr>
                <w:rFonts w:ascii="標楷體" w:eastAsia="標楷體" w:hAnsi="標楷體" w:hint="eastAsia"/>
                <w:szCs w:val="24"/>
              </w:rPr>
              <w:t>派赴作戰或危險(含港澳)</w:t>
            </w:r>
            <w:r w:rsidR="00487702" w:rsidRPr="00035B93">
              <w:rPr>
                <w:rFonts w:ascii="標楷體" w:eastAsia="標楷體" w:hAnsi="標楷體" w:hint="eastAsia"/>
                <w:szCs w:val="24"/>
              </w:rPr>
              <w:t>地區執行情報任務被難，經國防部註記有案，獲釋返臺定居辦理退除役後，支領退休俸(含</w:t>
            </w:r>
            <w:r w:rsidR="000F1942" w:rsidRPr="000F1942">
              <w:rPr>
                <w:rFonts w:ascii="標楷體" w:eastAsia="標楷體" w:hAnsi="標楷體" w:hint="eastAsia"/>
                <w:szCs w:val="24"/>
              </w:rPr>
              <w:t>軍</w:t>
            </w:r>
            <w:r w:rsidR="000F1942" w:rsidRPr="000F1942">
              <w:rPr>
                <w:rFonts w:ascii="標楷體" w:eastAsia="標楷體" w:hAnsi="標楷體" w:hint="eastAsia"/>
                <w:szCs w:val="24"/>
              </w:rPr>
              <w:lastRenderedPageBreak/>
              <w:t>職</w:t>
            </w:r>
            <w:r w:rsidR="00487702" w:rsidRPr="00035B93">
              <w:rPr>
                <w:rFonts w:ascii="標楷體" w:eastAsia="標楷體" w:hAnsi="標楷體" w:hint="eastAsia"/>
                <w:szCs w:val="24"/>
              </w:rPr>
              <w:t>支領贍養金、生活補助費及半俸)人員。</w:t>
            </w:r>
          </w:p>
          <w:p w:rsidR="00487702" w:rsidRDefault="00035B93" w:rsidP="00035B93">
            <w:pPr>
              <w:ind w:leftChars="250" w:left="600"/>
              <w:rPr>
                <w:rFonts w:ascii="標楷體" w:eastAsia="標楷體" w:hAnsi="標楷體"/>
                <w:szCs w:val="24"/>
              </w:rPr>
            </w:pPr>
            <w:r>
              <w:rPr>
                <w:rFonts w:ascii="標楷體" w:eastAsia="標楷體" w:hAnsi="標楷體" w:hint="eastAsia"/>
                <w:szCs w:val="24"/>
              </w:rPr>
              <w:t xml:space="preserve">  </w:t>
            </w:r>
            <w:r w:rsidR="0006507E" w:rsidRPr="0006507E">
              <w:rPr>
                <w:rFonts w:ascii="標楷體" w:eastAsia="標楷體" w:hAnsi="標楷體" w:hint="eastAsia"/>
                <w:szCs w:val="24"/>
              </w:rPr>
              <w:t>前項第一款所定數額，行政院得參酌國民所得、消費者物價指數及中低收入戶生活費變動情形，於當年度四月底前公告調整。但得視情形延後公告</w:t>
            </w:r>
            <w:r w:rsidR="008A6D1D">
              <w:rPr>
                <w:rFonts w:ascii="標楷體" w:eastAsia="標楷體" w:hAnsi="標楷體" w:hint="eastAsia"/>
                <w:szCs w:val="24"/>
              </w:rPr>
              <w:t>。</w:t>
            </w:r>
          </w:p>
          <w:p w:rsidR="00E21E54" w:rsidRDefault="00035B93" w:rsidP="00035B93">
            <w:pPr>
              <w:ind w:leftChars="250" w:left="600"/>
              <w:jc w:val="both"/>
              <w:rPr>
                <w:rFonts w:ascii="標楷體" w:eastAsia="標楷體" w:hAnsi="標楷體"/>
                <w:color w:val="FF0000"/>
                <w:szCs w:val="24"/>
              </w:rPr>
            </w:pPr>
            <w:r w:rsidRPr="00E55653">
              <w:rPr>
                <w:rFonts w:ascii="標楷體" w:eastAsia="標楷體" w:hAnsi="標楷體" w:hint="eastAsia"/>
                <w:color w:val="FF0000"/>
                <w:szCs w:val="24"/>
              </w:rPr>
              <w:t xml:space="preserve">  </w:t>
            </w:r>
            <w:r w:rsidR="00DE36FC" w:rsidRPr="007D331A">
              <w:rPr>
                <w:rFonts w:ascii="標楷體" w:eastAsia="標楷體" w:hAnsi="標楷體" w:hint="eastAsia"/>
                <w:szCs w:val="24"/>
              </w:rPr>
              <w:t>第一</w:t>
            </w:r>
            <w:r w:rsidR="00487702" w:rsidRPr="007D331A">
              <w:rPr>
                <w:rFonts w:ascii="標楷體" w:eastAsia="標楷體" w:hAnsi="標楷體" w:hint="eastAsia"/>
                <w:szCs w:val="24"/>
              </w:rPr>
              <w:t>項</w:t>
            </w:r>
            <w:r w:rsidR="00DE36FC" w:rsidRPr="007D331A">
              <w:rPr>
                <w:rFonts w:ascii="標楷體" w:eastAsia="標楷體" w:hAnsi="標楷體" w:hint="eastAsia"/>
                <w:szCs w:val="24"/>
              </w:rPr>
              <w:t>第二款</w:t>
            </w:r>
            <w:r w:rsidR="006E08D3" w:rsidRPr="007D331A">
              <w:rPr>
                <w:rFonts w:ascii="標楷體" w:eastAsia="標楷體" w:hAnsi="標楷體" w:hint="eastAsia"/>
                <w:szCs w:val="24"/>
              </w:rPr>
              <w:t>所稱因公成殘、死亡，</w:t>
            </w:r>
            <w:r w:rsidR="00FD6B1F" w:rsidRPr="00FD6B1F">
              <w:rPr>
                <w:rFonts w:ascii="標楷體" w:eastAsia="標楷體" w:hAnsi="標楷體" w:hint="eastAsia"/>
                <w:szCs w:val="24"/>
              </w:rPr>
              <w:t>依軍公教人員相關保險、退休(伍)、撫卹法規所定標準認定之</w:t>
            </w:r>
            <w:r w:rsidR="00487702" w:rsidRPr="007D331A">
              <w:rPr>
                <w:rFonts w:ascii="標楷體" w:eastAsia="標楷體" w:hAnsi="標楷體" w:hint="eastAsia"/>
                <w:szCs w:val="24"/>
              </w:rPr>
              <w:t>。</w:t>
            </w:r>
          </w:p>
          <w:p w:rsidR="00C37A51" w:rsidRDefault="00C37A51" w:rsidP="00035B93">
            <w:pPr>
              <w:ind w:leftChars="250" w:left="600"/>
              <w:jc w:val="both"/>
              <w:rPr>
                <w:rFonts w:ascii="標楷體" w:eastAsia="標楷體" w:hAnsi="標楷體"/>
                <w:color w:val="FF0000"/>
                <w:szCs w:val="24"/>
              </w:rPr>
            </w:pPr>
          </w:p>
          <w:p w:rsidR="00C37A51" w:rsidRDefault="00C37A51" w:rsidP="00035B93">
            <w:pPr>
              <w:ind w:leftChars="250" w:left="600"/>
              <w:jc w:val="both"/>
              <w:rPr>
                <w:rFonts w:ascii="標楷體" w:eastAsia="標楷體" w:hAnsi="標楷體"/>
                <w:color w:val="FF0000"/>
                <w:szCs w:val="24"/>
              </w:rPr>
            </w:pPr>
          </w:p>
          <w:p w:rsidR="00C37A51" w:rsidRDefault="00C37A51" w:rsidP="00035B93">
            <w:pPr>
              <w:ind w:leftChars="250" w:left="600"/>
              <w:jc w:val="both"/>
              <w:rPr>
                <w:rFonts w:ascii="標楷體" w:eastAsia="標楷體" w:hAnsi="標楷體"/>
                <w:color w:val="FF0000"/>
                <w:szCs w:val="24"/>
              </w:rPr>
            </w:pPr>
          </w:p>
          <w:p w:rsidR="00C37A51" w:rsidRDefault="00C37A51" w:rsidP="00035B93">
            <w:pPr>
              <w:ind w:leftChars="250" w:left="600"/>
              <w:jc w:val="both"/>
              <w:rPr>
                <w:rFonts w:ascii="標楷體" w:eastAsia="標楷體" w:hAnsi="標楷體"/>
                <w:color w:val="FF0000"/>
                <w:szCs w:val="24"/>
              </w:rPr>
            </w:pPr>
          </w:p>
          <w:p w:rsidR="00C37A51" w:rsidRDefault="00C37A51" w:rsidP="00035B93">
            <w:pPr>
              <w:ind w:leftChars="250" w:left="600"/>
              <w:jc w:val="both"/>
              <w:rPr>
                <w:rFonts w:ascii="標楷體" w:eastAsia="標楷體" w:hAnsi="標楷體"/>
                <w:color w:val="FF0000"/>
                <w:szCs w:val="24"/>
              </w:rPr>
            </w:pPr>
          </w:p>
          <w:p w:rsidR="00C37A51" w:rsidRDefault="00C37A51" w:rsidP="00035B93">
            <w:pPr>
              <w:ind w:leftChars="250" w:left="600"/>
              <w:jc w:val="both"/>
              <w:rPr>
                <w:rFonts w:ascii="標楷體" w:eastAsia="標楷體" w:hAnsi="標楷體"/>
                <w:color w:val="FF0000"/>
                <w:szCs w:val="24"/>
              </w:rPr>
            </w:pPr>
          </w:p>
          <w:p w:rsidR="00C37A51" w:rsidRDefault="00C37A51" w:rsidP="00035B93">
            <w:pPr>
              <w:ind w:leftChars="250" w:left="600"/>
              <w:jc w:val="both"/>
              <w:rPr>
                <w:rFonts w:ascii="標楷體" w:eastAsia="標楷體" w:hAnsi="標楷體"/>
                <w:color w:val="FF0000"/>
                <w:szCs w:val="24"/>
              </w:rPr>
            </w:pPr>
          </w:p>
          <w:p w:rsidR="00C37A51" w:rsidRDefault="00C37A51" w:rsidP="00035B93">
            <w:pPr>
              <w:ind w:leftChars="250" w:left="600"/>
              <w:jc w:val="both"/>
              <w:rPr>
                <w:rFonts w:ascii="標楷體" w:eastAsia="標楷體" w:hAnsi="標楷體"/>
                <w:color w:val="FF0000"/>
                <w:szCs w:val="24"/>
              </w:rPr>
            </w:pPr>
          </w:p>
          <w:p w:rsidR="00C37A51" w:rsidRDefault="00C37A51" w:rsidP="00035B93">
            <w:pPr>
              <w:ind w:leftChars="250" w:left="600"/>
              <w:jc w:val="both"/>
              <w:rPr>
                <w:rFonts w:ascii="標楷體" w:eastAsia="標楷體" w:hAnsi="標楷體"/>
                <w:color w:val="FF0000"/>
                <w:szCs w:val="24"/>
              </w:rPr>
            </w:pPr>
          </w:p>
          <w:p w:rsidR="00C37A51" w:rsidRDefault="00C37A51" w:rsidP="00035B93">
            <w:pPr>
              <w:ind w:leftChars="250" w:left="600"/>
              <w:jc w:val="both"/>
              <w:rPr>
                <w:rFonts w:ascii="標楷體" w:eastAsia="標楷體" w:hAnsi="標楷體"/>
                <w:color w:val="FF0000"/>
                <w:szCs w:val="24"/>
              </w:rPr>
            </w:pPr>
          </w:p>
          <w:p w:rsidR="00C37A51" w:rsidRDefault="00C37A51" w:rsidP="00035B93">
            <w:pPr>
              <w:ind w:leftChars="250" w:left="600"/>
              <w:jc w:val="both"/>
              <w:rPr>
                <w:rFonts w:ascii="標楷體" w:eastAsia="標楷體" w:hAnsi="標楷體"/>
                <w:color w:val="FF0000"/>
                <w:szCs w:val="24"/>
              </w:rPr>
            </w:pPr>
          </w:p>
          <w:p w:rsidR="00C37A51" w:rsidRDefault="00C37A51" w:rsidP="00035B93">
            <w:pPr>
              <w:ind w:leftChars="250" w:left="600"/>
              <w:jc w:val="both"/>
              <w:rPr>
                <w:rFonts w:ascii="標楷體" w:eastAsia="標楷體" w:hAnsi="標楷體"/>
                <w:color w:val="FF0000"/>
                <w:szCs w:val="24"/>
              </w:rPr>
            </w:pPr>
          </w:p>
          <w:p w:rsidR="00C37A51" w:rsidRDefault="00C37A51" w:rsidP="00035B93">
            <w:pPr>
              <w:ind w:leftChars="250" w:left="600"/>
              <w:jc w:val="both"/>
              <w:rPr>
                <w:rFonts w:ascii="標楷體" w:eastAsia="標楷體" w:hAnsi="標楷體"/>
                <w:color w:val="FF0000"/>
                <w:szCs w:val="24"/>
              </w:rPr>
            </w:pPr>
          </w:p>
          <w:p w:rsidR="00C37A51" w:rsidRDefault="00C37A51" w:rsidP="00035B93">
            <w:pPr>
              <w:ind w:leftChars="250" w:left="600"/>
              <w:jc w:val="both"/>
              <w:rPr>
                <w:rFonts w:ascii="標楷體" w:eastAsia="標楷體" w:hAnsi="標楷體"/>
                <w:color w:val="FF0000"/>
                <w:szCs w:val="24"/>
              </w:rPr>
            </w:pPr>
          </w:p>
          <w:p w:rsidR="00C37A51" w:rsidRDefault="00C37A51" w:rsidP="00035B93">
            <w:pPr>
              <w:ind w:leftChars="250" w:left="600"/>
              <w:jc w:val="both"/>
              <w:rPr>
                <w:rFonts w:ascii="標楷體" w:eastAsia="標楷體" w:hAnsi="標楷體"/>
                <w:color w:val="FF0000"/>
                <w:szCs w:val="24"/>
              </w:rPr>
            </w:pPr>
          </w:p>
          <w:p w:rsidR="00C37A51" w:rsidRDefault="00C37A51" w:rsidP="00035B93">
            <w:pPr>
              <w:ind w:leftChars="250" w:left="600"/>
              <w:jc w:val="both"/>
              <w:rPr>
                <w:rFonts w:ascii="標楷體" w:eastAsia="標楷體" w:hAnsi="標楷體"/>
                <w:color w:val="FF0000"/>
                <w:szCs w:val="24"/>
              </w:rPr>
            </w:pPr>
          </w:p>
          <w:p w:rsidR="00C37A51" w:rsidRDefault="00C37A51" w:rsidP="00035B93">
            <w:pPr>
              <w:ind w:leftChars="250" w:left="600"/>
              <w:jc w:val="both"/>
              <w:rPr>
                <w:rFonts w:ascii="標楷體" w:eastAsia="標楷體" w:hAnsi="標楷體"/>
                <w:color w:val="FF0000"/>
                <w:szCs w:val="24"/>
              </w:rPr>
            </w:pPr>
          </w:p>
          <w:p w:rsidR="00C37A51" w:rsidRDefault="00C37A51" w:rsidP="00035B93">
            <w:pPr>
              <w:ind w:leftChars="250" w:left="600"/>
              <w:jc w:val="both"/>
              <w:rPr>
                <w:rFonts w:ascii="標楷體" w:eastAsia="標楷體" w:hAnsi="標楷體"/>
                <w:color w:val="FF0000"/>
                <w:szCs w:val="24"/>
              </w:rPr>
            </w:pPr>
          </w:p>
          <w:p w:rsidR="00C37A51" w:rsidRDefault="00C37A51" w:rsidP="00035B93">
            <w:pPr>
              <w:ind w:leftChars="250" w:left="600"/>
              <w:jc w:val="both"/>
              <w:rPr>
                <w:rFonts w:ascii="標楷體" w:eastAsia="標楷體" w:hAnsi="標楷體"/>
                <w:color w:val="FF0000"/>
                <w:szCs w:val="24"/>
              </w:rPr>
            </w:pPr>
          </w:p>
          <w:p w:rsidR="00C37A51" w:rsidRDefault="00C37A51" w:rsidP="00035B93">
            <w:pPr>
              <w:ind w:leftChars="250" w:left="600"/>
              <w:jc w:val="both"/>
              <w:rPr>
                <w:rFonts w:ascii="標楷體" w:eastAsia="標楷體" w:hAnsi="標楷體"/>
                <w:color w:val="FF0000"/>
                <w:szCs w:val="24"/>
              </w:rPr>
            </w:pPr>
          </w:p>
          <w:p w:rsidR="00C37A51" w:rsidRDefault="00C37A51" w:rsidP="00035B93">
            <w:pPr>
              <w:ind w:leftChars="250" w:left="600"/>
              <w:jc w:val="both"/>
              <w:rPr>
                <w:rFonts w:ascii="標楷體" w:eastAsia="標楷體" w:hAnsi="標楷體"/>
                <w:color w:val="FF0000"/>
                <w:szCs w:val="24"/>
              </w:rPr>
            </w:pPr>
          </w:p>
          <w:p w:rsidR="00C37A51" w:rsidRDefault="00C37A51" w:rsidP="00035B93">
            <w:pPr>
              <w:ind w:leftChars="250" w:left="600"/>
              <w:jc w:val="both"/>
              <w:rPr>
                <w:rFonts w:ascii="標楷體" w:eastAsia="標楷體" w:hAnsi="標楷體"/>
                <w:color w:val="FF0000"/>
                <w:szCs w:val="24"/>
              </w:rPr>
            </w:pPr>
          </w:p>
          <w:p w:rsidR="004E3868" w:rsidRDefault="004E3868" w:rsidP="00035B93">
            <w:pPr>
              <w:ind w:leftChars="250" w:left="600"/>
              <w:jc w:val="both"/>
              <w:rPr>
                <w:rFonts w:ascii="標楷體" w:eastAsia="標楷體" w:hAnsi="標楷體"/>
                <w:color w:val="FF0000"/>
                <w:szCs w:val="24"/>
              </w:rPr>
            </w:pPr>
          </w:p>
          <w:p w:rsidR="004E3868" w:rsidRDefault="004E3868" w:rsidP="00035B93">
            <w:pPr>
              <w:ind w:leftChars="250" w:left="600"/>
              <w:jc w:val="both"/>
              <w:rPr>
                <w:rFonts w:ascii="標楷體" w:eastAsia="標楷體" w:hAnsi="標楷體"/>
                <w:color w:val="FF0000"/>
                <w:szCs w:val="24"/>
              </w:rPr>
            </w:pPr>
          </w:p>
          <w:p w:rsidR="004E3868" w:rsidRDefault="004E3868" w:rsidP="00035B93">
            <w:pPr>
              <w:ind w:leftChars="250" w:left="600"/>
              <w:jc w:val="both"/>
              <w:rPr>
                <w:rFonts w:ascii="標楷體" w:eastAsia="標楷體" w:hAnsi="標楷體"/>
                <w:color w:val="FF0000"/>
                <w:szCs w:val="24"/>
              </w:rPr>
            </w:pPr>
          </w:p>
          <w:p w:rsidR="00C37A51" w:rsidRDefault="00C37A51" w:rsidP="00D4691A">
            <w:pPr>
              <w:jc w:val="both"/>
              <w:rPr>
                <w:rFonts w:ascii="標楷體" w:eastAsia="標楷體" w:hAnsi="標楷體"/>
                <w:color w:val="FF0000"/>
                <w:szCs w:val="24"/>
              </w:rPr>
            </w:pPr>
          </w:p>
          <w:p w:rsidR="00D4691A" w:rsidRDefault="00D4691A" w:rsidP="00D4691A">
            <w:pPr>
              <w:jc w:val="both"/>
              <w:rPr>
                <w:rFonts w:ascii="標楷體" w:eastAsia="標楷體" w:hAnsi="標楷體"/>
                <w:color w:val="FF0000"/>
                <w:szCs w:val="24"/>
              </w:rPr>
            </w:pPr>
          </w:p>
          <w:p w:rsidR="00D4691A" w:rsidRPr="00E34EC7" w:rsidRDefault="00D4691A" w:rsidP="00D4691A">
            <w:pPr>
              <w:jc w:val="both"/>
              <w:rPr>
                <w:rFonts w:ascii="標楷體" w:eastAsia="標楷體" w:hAnsi="標楷體"/>
                <w:szCs w:val="24"/>
              </w:rPr>
            </w:pPr>
          </w:p>
        </w:tc>
        <w:tc>
          <w:tcPr>
            <w:tcW w:w="4678" w:type="dxa"/>
            <w:vMerge w:val="restart"/>
            <w:tcBorders>
              <w:left w:val="single" w:sz="12" w:space="0" w:color="auto"/>
            </w:tcBorders>
          </w:tcPr>
          <w:p w:rsidR="00E21E54" w:rsidRPr="005C301D" w:rsidRDefault="00E21E54" w:rsidP="006D235C">
            <w:pPr>
              <w:pStyle w:val="a4"/>
              <w:numPr>
                <w:ilvl w:val="0"/>
                <w:numId w:val="8"/>
              </w:numPr>
              <w:ind w:leftChars="0" w:hanging="588"/>
              <w:jc w:val="both"/>
              <w:rPr>
                <w:rFonts w:ascii="標楷體" w:eastAsia="標楷體" w:hAnsi="標楷體"/>
                <w:szCs w:val="24"/>
              </w:rPr>
            </w:pPr>
            <w:r w:rsidRPr="005C301D">
              <w:rPr>
                <w:rFonts w:ascii="標楷體" w:eastAsia="標楷體" w:hAnsi="標楷體" w:hint="eastAsia"/>
                <w:szCs w:val="24"/>
              </w:rPr>
              <w:lastRenderedPageBreak/>
              <w:t>明定發給對象。</w:t>
            </w:r>
          </w:p>
          <w:p w:rsidR="00B67F46" w:rsidRDefault="00B67F46" w:rsidP="00C37A51">
            <w:pPr>
              <w:pStyle w:val="a4"/>
              <w:numPr>
                <w:ilvl w:val="0"/>
                <w:numId w:val="8"/>
              </w:numPr>
              <w:ind w:leftChars="0" w:hanging="588"/>
              <w:jc w:val="both"/>
              <w:rPr>
                <w:rFonts w:ascii="標楷體" w:eastAsia="標楷體" w:hAnsi="標楷體"/>
                <w:szCs w:val="24"/>
              </w:rPr>
            </w:pPr>
            <w:r w:rsidRPr="005C301D">
              <w:rPr>
                <w:rFonts w:ascii="標楷體" w:eastAsia="標楷體" w:hAnsi="標楷體" w:hint="eastAsia"/>
                <w:szCs w:val="24"/>
              </w:rPr>
              <w:t>參</w:t>
            </w:r>
            <w:r w:rsidR="00332D5D">
              <w:rPr>
                <w:rFonts w:ascii="標楷體" w:eastAsia="標楷體" w:hAnsi="標楷體" w:hint="eastAsia"/>
                <w:szCs w:val="24"/>
              </w:rPr>
              <w:t>照</w:t>
            </w:r>
            <w:r w:rsidRPr="005C301D">
              <w:rPr>
                <w:rFonts w:ascii="標楷體" w:eastAsia="標楷體" w:hAnsi="標楷體" w:hint="eastAsia"/>
                <w:szCs w:val="24"/>
              </w:rPr>
              <w:t>一百零一年退休軍公教人員年終慰問金發給注意事項第二點規定訂定。</w:t>
            </w:r>
          </w:p>
          <w:p w:rsidR="00B67F46" w:rsidRPr="00E904E7" w:rsidRDefault="00E904E7" w:rsidP="00B67F46">
            <w:pPr>
              <w:pStyle w:val="a4"/>
              <w:numPr>
                <w:ilvl w:val="0"/>
                <w:numId w:val="8"/>
              </w:numPr>
              <w:ind w:leftChars="0" w:hanging="588"/>
              <w:jc w:val="both"/>
              <w:rPr>
                <w:rFonts w:ascii="標楷體" w:eastAsia="標楷體" w:hAnsi="標楷體"/>
                <w:szCs w:val="24"/>
              </w:rPr>
            </w:pPr>
            <w:r w:rsidRPr="00E904E7">
              <w:rPr>
                <w:rFonts w:ascii="標楷體" w:eastAsia="標楷體" w:hAnsi="標楷體" w:hint="eastAsia"/>
                <w:szCs w:val="24"/>
              </w:rPr>
              <w:t>第一項第一款基於一百零一年度年終慰問金發放基準新臺幣(以下同)二萬元，主要</w:t>
            </w:r>
            <w:r w:rsidR="00266D6B">
              <w:rPr>
                <w:rFonts w:ascii="標楷體" w:eastAsia="標楷體" w:hAnsi="標楷體" w:hint="eastAsia"/>
                <w:szCs w:val="24"/>
              </w:rPr>
              <w:t>係參考臺北市政府公布之一百零一年度及一百零二年度中低收入戶審查標準為參考因素訂定</w:t>
            </w:r>
            <w:r w:rsidR="00F650B5">
              <w:rPr>
                <w:rFonts w:ascii="標楷體" w:eastAsia="標楷體" w:hAnsi="標楷體" w:hint="eastAsia"/>
                <w:szCs w:val="24"/>
              </w:rPr>
              <w:t>；</w:t>
            </w:r>
            <w:r w:rsidR="00104759">
              <w:rPr>
                <w:rFonts w:ascii="標楷體" w:eastAsia="標楷體" w:hAnsi="標楷體" w:hint="eastAsia"/>
                <w:szCs w:val="24"/>
              </w:rPr>
              <w:t>又</w:t>
            </w:r>
            <w:r w:rsidR="00B67F46" w:rsidRPr="00E904E7">
              <w:rPr>
                <w:rFonts w:ascii="標楷體" w:eastAsia="標楷體" w:hAnsi="標楷體" w:hint="eastAsia"/>
                <w:szCs w:val="24"/>
              </w:rPr>
              <w:t>退休金(俸)係指退撫新制實施前、後任職年資之月退休金(俸)，合計低於行政院公告當年度一定數額，始得領取年終慰問金。又退休公務人員一次退休金與養老給付優惠存款辦法第四條第二項規定略以，公務人員月退休金，包含依公務人員退休法第三十條第二項第二款支領之月補償金。又公立學校退休教職員一次退休金及養老給付優惠存款辦法第四條第二項規定，公立學校教職員月退休金，包括依學校教職員退休條例第二十一條之一第五項第二款支領之月補償金。復以公務人員退休法第三十一條第四項第二款規定，公務人員退撫新制實施前任職年資應給與之月退休金，以退休人員最後在職等級，按在職同等級人員本（年功）俸為基數內涵，另十足發給九百三十元；學校教職員退休條例第五條之一規定，教職員退休時領有本人實物代金、眷屬實物代金及眷屬補助費者，依</w:t>
            </w:r>
            <w:r w:rsidR="00266D6B">
              <w:rPr>
                <w:rFonts w:ascii="標楷體" w:eastAsia="標楷體" w:hAnsi="標楷體" w:hint="eastAsia"/>
                <w:szCs w:val="24"/>
              </w:rPr>
              <w:t>該條例給與之月退休金，本人及眷屬實物代金與眷屬補助費，十足發給；陸海空軍軍官士官服役條例第二十六條第一項規定，支領退休</w:t>
            </w:r>
            <w:r w:rsidR="00266D6B">
              <w:rPr>
                <w:rFonts w:ascii="標楷體" w:eastAsia="標楷體" w:hAnsi="標楷體" w:hint="eastAsia"/>
                <w:szCs w:val="24"/>
              </w:rPr>
              <w:lastRenderedPageBreak/>
              <w:t>俸、贍養金人員，本人及眷屬實物代金與眷屬補助費，十足發給。準此，依上開規定月退休金</w:t>
            </w:r>
            <w:r w:rsidR="00266D6B">
              <w:rPr>
                <w:rFonts w:ascii="標楷體" w:eastAsia="標楷體" w:hAnsi="標楷體"/>
                <w:szCs w:val="24"/>
              </w:rPr>
              <w:t>(</w:t>
            </w:r>
            <w:r w:rsidR="00266D6B">
              <w:rPr>
                <w:rFonts w:ascii="標楷體" w:eastAsia="標楷體" w:hAnsi="標楷體" w:hint="eastAsia"/>
                <w:szCs w:val="24"/>
              </w:rPr>
              <w:t>俸</w:t>
            </w:r>
            <w:r w:rsidR="00266D6B">
              <w:rPr>
                <w:rFonts w:ascii="標楷體" w:eastAsia="標楷體" w:hAnsi="標楷體"/>
                <w:szCs w:val="24"/>
              </w:rPr>
              <w:t>)</w:t>
            </w:r>
            <w:r w:rsidR="00CB6A2D">
              <w:rPr>
                <w:rFonts w:ascii="標楷體" w:eastAsia="標楷體" w:hAnsi="標楷體"/>
                <w:szCs w:val="24"/>
              </w:rPr>
              <w:t>，</w:t>
            </w:r>
            <w:r w:rsidR="00266D6B">
              <w:rPr>
                <w:rFonts w:ascii="標楷體" w:eastAsia="標楷體" w:hAnsi="標楷體" w:hint="eastAsia"/>
                <w:szCs w:val="24"/>
              </w:rPr>
              <w:t>含月補償金、本人及眷屬實物代金與眷屬補助費。另公保養老給付及軍保退伍給付優惠存款利息，不列為退休金</w:t>
            </w:r>
            <w:r w:rsidR="00266D6B">
              <w:rPr>
                <w:rFonts w:ascii="標楷體" w:eastAsia="標楷體" w:hAnsi="標楷體"/>
                <w:szCs w:val="24"/>
              </w:rPr>
              <w:t>(</w:t>
            </w:r>
            <w:r w:rsidR="00266D6B">
              <w:rPr>
                <w:rFonts w:ascii="標楷體" w:eastAsia="標楷體" w:hAnsi="標楷體" w:hint="eastAsia"/>
                <w:szCs w:val="24"/>
              </w:rPr>
              <w:t>俸</w:t>
            </w:r>
            <w:r w:rsidR="00266D6B">
              <w:rPr>
                <w:rFonts w:ascii="標楷體" w:eastAsia="標楷體" w:hAnsi="標楷體"/>
                <w:szCs w:val="24"/>
              </w:rPr>
              <w:t>)計算。</w:t>
            </w:r>
          </w:p>
          <w:p w:rsidR="006902B9" w:rsidRPr="006902B9" w:rsidRDefault="006902B9" w:rsidP="006902B9">
            <w:pPr>
              <w:pStyle w:val="a4"/>
              <w:numPr>
                <w:ilvl w:val="0"/>
                <w:numId w:val="8"/>
              </w:numPr>
              <w:ind w:leftChars="0" w:hanging="588"/>
              <w:jc w:val="both"/>
              <w:rPr>
                <w:rFonts w:ascii="標楷體" w:eastAsia="標楷體" w:hAnsi="標楷體"/>
                <w:szCs w:val="24"/>
              </w:rPr>
            </w:pPr>
            <w:r w:rsidRPr="006902B9">
              <w:rPr>
                <w:rFonts w:ascii="標楷體" w:eastAsia="標楷體" w:hAnsi="標楷體" w:hint="eastAsia"/>
                <w:szCs w:val="24"/>
              </w:rPr>
              <w:t>服役期間因公成殘，轉任公教人員後退休；或任公教人員後於服役期間因公成殘，嗣後以公教人員身分退休，均屬第一項第二款所稱人員在職期間因公成殘之範圍。</w:t>
            </w:r>
          </w:p>
          <w:p w:rsidR="006902B9" w:rsidRPr="006902B9" w:rsidRDefault="006902B9" w:rsidP="006902B9">
            <w:pPr>
              <w:pStyle w:val="a4"/>
              <w:numPr>
                <w:ilvl w:val="0"/>
                <w:numId w:val="8"/>
              </w:numPr>
              <w:ind w:leftChars="0" w:hanging="588"/>
              <w:jc w:val="both"/>
              <w:rPr>
                <w:rFonts w:ascii="標楷體" w:eastAsia="標楷體" w:hAnsi="標楷體"/>
                <w:szCs w:val="24"/>
              </w:rPr>
            </w:pPr>
            <w:r w:rsidRPr="006902B9">
              <w:rPr>
                <w:rFonts w:ascii="標楷體" w:eastAsia="標楷體" w:hAnsi="標楷體" w:hint="eastAsia"/>
                <w:szCs w:val="24"/>
              </w:rPr>
              <w:t>第一項第二款第三目所稱當年度支領年撫卹金有案之遺族，指年撫卹金給卹期限於核發年終慰問金當年仍未屆滿之領卹遺族。當年亡故支領撫卹金之領卹遺族，指核發年終慰問金當年亡故支領一次撫卹金及年撫卹金之領卹遺族。</w:t>
            </w:r>
          </w:p>
          <w:p w:rsidR="006902B9" w:rsidRPr="006902B9" w:rsidRDefault="006902B9" w:rsidP="006902B9">
            <w:pPr>
              <w:pStyle w:val="a4"/>
              <w:numPr>
                <w:ilvl w:val="0"/>
                <w:numId w:val="8"/>
              </w:numPr>
              <w:ind w:leftChars="0" w:hanging="588"/>
              <w:jc w:val="both"/>
              <w:rPr>
                <w:rFonts w:ascii="標楷體" w:eastAsia="標楷體" w:hAnsi="標楷體"/>
                <w:szCs w:val="24"/>
              </w:rPr>
            </w:pPr>
            <w:r w:rsidRPr="006902B9">
              <w:rPr>
                <w:rFonts w:ascii="標楷體" w:eastAsia="標楷體" w:hAnsi="標楷體" w:hint="eastAsia"/>
                <w:szCs w:val="24"/>
              </w:rPr>
              <w:t>為表彰曾派赴作戰或危險(含港澳)地區執行情報任務，不幸失事卻又不願背叛國家，以致慘遭下獄或勞改</w:t>
            </w:r>
            <w:r w:rsidR="00FE4241">
              <w:rPr>
                <w:rFonts w:ascii="標楷體" w:eastAsia="標楷體" w:hAnsi="標楷體" w:hint="eastAsia"/>
                <w:szCs w:val="24"/>
              </w:rPr>
              <w:t>之</w:t>
            </w:r>
            <w:r w:rsidRPr="006902B9">
              <w:rPr>
                <w:rFonts w:ascii="標楷體" w:eastAsia="標楷體" w:hAnsi="標楷體" w:hint="eastAsia"/>
                <w:szCs w:val="24"/>
              </w:rPr>
              <w:t>國軍退役情報人員及遺族，其為國犧牲奉獻之精神及政府照顧忠良之德意，故納入發給對象</w:t>
            </w:r>
            <w:r>
              <w:rPr>
                <w:rFonts w:ascii="標楷體" w:eastAsia="標楷體" w:hAnsi="標楷體" w:hint="eastAsia"/>
                <w:szCs w:val="24"/>
              </w:rPr>
              <w:t>，爰訂定第一項第四款</w:t>
            </w:r>
            <w:r w:rsidRPr="006902B9">
              <w:rPr>
                <w:rFonts w:ascii="標楷體" w:eastAsia="標楷體" w:hAnsi="標楷體" w:hint="eastAsia"/>
                <w:szCs w:val="24"/>
              </w:rPr>
              <w:t>。</w:t>
            </w:r>
          </w:p>
          <w:p w:rsidR="00190DAE" w:rsidRPr="00C37A51" w:rsidRDefault="00B72C43" w:rsidP="00B67F46">
            <w:pPr>
              <w:pStyle w:val="a4"/>
              <w:numPr>
                <w:ilvl w:val="0"/>
                <w:numId w:val="8"/>
              </w:numPr>
              <w:ind w:leftChars="0" w:hanging="588"/>
              <w:jc w:val="both"/>
              <w:rPr>
                <w:rFonts w:ascii="標楷體" w:eastAsia="標楷體" w:hAnsi="標楷體"/>
                <w:szCs w:val="24"/>
              </w:rPr>
            </w:pPr>
            <w:r>
              <w:rPr>
                <w:rFonts w:ascii="標楷體" w:eastAsia="標楷體" w:hAnsi="標楷體" w:hint="eastAsia"/>
                <w:szCs w:val="24"/>
              </w:rPr>
              <w:t>考量照顧弱勢相應之經濟指標，宜以總體經濟成長率密切有關者為參酌重點，爰</w:t>
            </w:r>
            <w:r w:rsidR="00CB6A2D">
              <w:rPr>
                <w:rFonts w:ascii="標楷體" w:eastAsia="標楷體" w:hAnsi="標楷體" w:hint="eastAsia"/>
                <w:szCs w:val="24"/>
              </w:rPr>
              <w:t>於第二項明定</w:t>
            </w:r>
            <w:r w:rsidR="00291525">
              <w:rPr>
                <w:rFonts w:ascii="標楷體" w:eastAsia="標楷體" w:hAnsi="標楷體" w:hint="eastAsia"/>
                <w:szCs w:val="24"/>
              </w:rPr>
              <w:t>第一項</w:t>
            </w:r>
            <w:r w:rsidR="00037667">
              <w:rPr>
                <w:rFonts w:ascii="標楷體" w:eastAsia="標楷體" w:hAnsi="標楷體" w:hint="eastAsia"/>
                <w:szCs w:val="24"/>
              </w:rPr>
              <w:t>第一款所</w:t>
            </w:r>
            <w:r w:rsidR="00CB6A2D">
              <w:rPr>
                <w:rFonts w:ascii="標楷體" w:eastAsia="標楷體" w:hAnsi="標楷體" w:hint="eastAsia"/>
                <w:szCs w:val="24"/>
              </w:rPr>
              <w:t>定</w:t>
            </w:r>
            <w:r w:rsidR="00037667">
              <w:rPr>
                <w:rFonts w:ascii="標楷體" w:eastAsia="標楷體" w:hAnsi="標楷體" w:hint="eastAsia"/>
                <w:szCs w:val="24"/>
              </w:rPr>
              <w:t>數額</w:t>
            </w:r>
            <w:r>
              <w:rPr>
                <w:rFonts w:ascii="標楷體" w:eastAsia="標楷體" w:hAnsi="標楷體" w:hint="eastAsia"/>
                <w:szCs w:val="24"/>
              </w:rPr>
              <w:t>，</w:t>
            </w:r>
            <w:r w:rsidR="004D34D6" w:rsidRPr="00C37A51">
              <w:rPr>
                <w:rFonts w:ascii="標楷體" w:eastAsia="標楷體" w:hAnsi="標楷體" w:hint="eastAsia"/>
                <w:szCs w:val="24"/>
              </w:rPr>
              <w:t>行政院</w:t>
            </w:r>
            <w:r w:rsidR="00291525">
              <w:rPr>
                <w:rFonts w:ascii="標楷體" w:eastAsia="標楷體" w:hAnsi="標楷體" w:hint="eastAsia"/>
                <w:szCs w:val="24"/>
              </w:rPr>
              <w:t>得</w:t>
            </w:r>
            <w:r>
              <w:rPr>
                <w:rFonts w:ascii="標楷體" w:eastAsia="標楷體" w:hAnsi="標楷體" w:hint="eastAsia"/>
                <w:szCs w:val="24"/>
              </w:rPr>
              <w:t>參酌國民所得、消費者物價指數及</w:t>
            </w:r>
            <w:r w:rsidR="00037667">
              <w:rPr>
                <w:rFonts w:ascii="標楷體" w:eastAsia="標楷體" w:hAnsi="標楷體" w:hint="eastAsia"/>
                <w:szCs w:val="24"/>
              </w:rPr>
              <w:t>中低收入戶生活費</w:t>
            </w:r>
            <w:r w:rsidR="004D34D6" w:rsidRPr="00C37A51">
              <w:rPr>
                <w:rFonts w:ascii="標楷體" w:eastAsia="標楷體" w:hAnsi="標楷體" w:hint="eastAsia"/>
                <w:szCs w:val="24"/>
              </w:rPr>
              <w:t>變動情形</w:t>
            </w:r>
            <w:r w:rsidR="00037667">
              <w:rPr>
                <w:rFonts w:ascii="標楷體" w:eastAsia="標楷體" w:hAnsi="標楷體" w:hint="eastAsia"/>
                <w:szCs w:val="24"/>
              </w:rPr>
              <w:t>，於當年度四</w:t>
            </w:r>
            <w:r w:rsidR="00524DE0" w:rsidRPr="00C37A51">
              <w:rPr>
                <w:rFonts w:ascii="標楷體" w:eastAsia="標楷體" w:hAnsi="標楷體" w:hint="eastAsia"/>
                <w:szCs w:val="24"/>
              </w:rPr>
              <w:t>月底前</w:t>
            </w:r>
            <w:r w:rsidR="004D34D6" w:rsidRPr="00C37A51">
              <w:rPr>
                <w:rFonts w:ascii="標楷體" w:eastAsia="標楷體" w:hAnsi="標楷體" w:hint="eastAsia"/>
                <w:szCs w:val="24"/>
              </w:rPr>
              <w:t>公告</w:t>
            </w:r>
            <w:r w:rsidR="00524DE0" w:rsidRPr="00C37A51">
              <w:rPr>
                <w:rFonts w:ascii="標楷體" w:eastAsia="標楷體" w:hAnsi="標楷體" w:hint="eastAsia"/>
                <w:szCs w:val="24"/>
              </w:rPr>
              <w:t>調整</w:t>
            </w:r>
            <w:r w:rsidR="00CB6A2D">
              <w:rPr>
                <w:rFonts w:ascii="標楷體" w:eastAsia="標楷體" w:hAnsi="標楷體" w:hint="eastAsia"/>
                <w:szCs w:val="24"/>
              </w:rPr>
              <w:t>;</w:t>
            </w:r>
            <w:r>
              <w:rPr>
                <w:rFonts w:ascii="標楷體" w:eastAsia="標楷體" w:hAnsi="標楷體" w:hint="eastAsia"/>
                <w:szCs w:val="24"/>
              </w:rPr>
              <w:t>但得視情形延後公告。</w:t>
            </w:r>
          </w:p>
          <w:p w:rsidR="009C1573" w:rsidRPr="001C1E5A" w:rsidRDefault="00C37A51" w:rsidP="00DD6AD3">
            <w:pPr>
              <w:pStyle w:val="a4"/>
              <w:numPr>
                <w:ilvl w:val="0"/>
                <w:numId w:val="8"/>
              </w:numPr>
              <w:ind w:leftChars="0" w:hanging="588"/>
              <w:jc w:val="both"/>
              <w:rPr>
                <w:rFonts w:ascii="標楷體" w:eastAsia="標楷體" w:hAnsi="標楷體"/>
                <w:szCs w:val="24"/>
              </w:rPr>
            </w:pPr>
            <w:r w:rsidRPr="006902B9">
              <w:rPr>
                <w:rFonts w:ascii="標楷體" w:eastAsia="標楷體" w:hAnsi="標楷體" w:hint="eastAsia"/>
                <w:szCs w:val="24"/>
              </w:rPr>
              <w:t>第三項所稱軍公教人員相關服役、保險</w:t>
            </w:r>
            <w:r w:rsidR="00266D6B">
              <w:rPr>
                <w:rFonts w:ascii="標楷體" w:eastAsia="標楷體" w:hAnsi="標楷體" w:hint="eastAsia"/>
                <w:szCs w:val="24"/>
              </w:rPr>
              <w:t>、退休、撫卹法規，指軍人保險條例、陸海空軍軍官士官服役條例、志願士兵服役條例、軍人撫卹條例、公教人員保險法、公務人員退休法、公務人員撫卹法、學校教職員退休條例、學校教職員撫卹條例等相關規定；另公務員兼具勞工身分並於九十七年以前選擇參加勞工保險條例者，得依該條例所定標準認</w:t>
            </w:r>
            <w:r w:rsidR="00266D6B">
              <w:rPr>
                <w:rFonts w:ascii="標楷體" w:eastAsia="標楷體" w:hAnsi="標楷體" w:hint="eastAsia"/>
                <w:szCs w:val="24"/>
              </w:rPr>
              <w:lastRenderedPageBreak/>
              <w:t>定之。</w:t>
            </w:r>
          </w:p>
        </w:tc>
      </w:tr>
      <w:tr w:rsidR="005C301D" w:rsidRPr="006902B9" w:rsidTr="00C12169">
        <w:tc>
          <w:tcPr>
            <w:tcW w:w="3969" w:type="dxa"/>
            <w:tcBorders>
              <w:right w:val="single" w:sz="12" w:space="0" w:color="auto"/>
            </w:tcBorders>
          </w:tcPr>
          <w:p w:rsidR="00E21E54" w:rsidRPr="006902B9" w:rsidRDefault="00E21E54" w:rsidP="007E0B10">
            <w:pPr>
              <w:jc w:val="both"/>
              <w:rPr>
                <w:rFonts w:ascii="標楷體" w:eastAsia="標楷體" w:hAnsi="標楷體"/>
                <w:b/>
                <w:szCs w:val="24"/>
              </w:rPr>
            </w:pPr>
          </w:p>
        </w:tc>
        <w:tc>
          <w:tcPr>
            <w:tcW w:w="4678" w:type="dxa"/>
            <w:vMerge/>
            <w:tcBorders>
              <w:left w:val="single" w:sz="12" w:space="0" w:color="auto"/>
            </w:tcBorders>
          </w:tcPr>
          <w:p w:rsidR="00E21E54" w:rsidRPr="006902B9" w:rsidRDefault="00E21E54" w:rsidP="006D235C">
            <w:pPr>
              <w:jc w:val="both"/>
              <w:rPr>
                <w:rFonts w:ascii="標楷體" w:eastAsia="標楷體" w:hAnsi="標楷體"/>
                <w:szCs w:val="24"/>
              </w:rPr>
            </w:pPr>
          </w:p>
        </w:tc>
      </w:tr>
      <w:tr w:rsidR="005C301D" w:rsidRPr="005C301D" w:rsidTr="009D46D5">
        <w:trPr>
          <w:trHeight w:val="415"/>
        </w:trPr>
        <w:tc>
          <w:tcPr>
            <w:tcW w:w="3969" w:type="dxa"/>
            <w:tcBorders>
              <w:right w:val="single" w:sz="12" w:space="0" w:color="auto"/>
            </w:tcBorders>
          </w:tcPr>
          <w:p w:rsidR="00E21E54" w:rsidRPr="006902B9" w:rsidRDefault="00E21E54" w:rsidP="009D46D5">
            <w:pPr>
              <w:pStyle w:val="a4"/>
              <w:numPr>
                <w:ilvl w:val="0"/>
                <w:numId w:val="39"/>
              </w:numPr>
              <w:ind w:leftChars="0" w:left="885" w:hanging="885"/>
              <w:jc w:val="both"/>
              <w:rPr>
                <w:rFonts w:ascii="標楷體" w:eastAsia="標楷體" w:hAnsi="標楷體"/>
                <w:szCs w:val="24"/>
              </w:rPr>
            </w:pPr>
            <w:r w:rsidRPr="006902B9">
              <w:rPr>
                <w:rFonts w:ascii="標楷體" w:eastAsia="標楷體" w:hAnsi="標楷體" w:hint="eastAsia"/>
                <w:szCs w:val="24"/>
              </w:rPr>
              <w:lastRenderedPageBreak/>
              <w:t>發給</w:t>
            </w:r>
            <w:r w:rsidR="006F59E8">
              <w:rPr>
                <w:rFonts w:ascii="標楷體" w:eastAsia="標楷體" w:hAnsi="標楷體" w:hint="eastAsia"/>
                <w:szCs w:val="24"/>
              </w:rPr>
              <w:t>基</w:t>
            </w:r>
            <w:r w:rsidRPr="006902B9">
              <w:rPr>
                <w:rFonts w:ascii="標楷體" w:eastAsia="標楷體" w:hAnsi="標楷體" w:hint="eastAsia"/>
                <w:szCs w:val="24"/>
              </w:rPr>
              <w:t>準如下：</w:t>
            </w:r>
          </w:p>
          <w:p w:rsidR="00E21E54" w:rsidRPr="006902B9" w:rsidRDefault="00266D6B" w:rsidP="008B3A79">
            <w:pPr>
              <w:pStyle w:val="a4"/>
              <w:numPr>
                <w:ilvl w:val="0"/>
                <w:numId w:val="45"/>
              </w:numPr>
              <w:ind w:leftChars="0" w:left="885" w:hanging="567"/>
              <w:jc w:val="both"/>
              <w:rPr>
                <w:rFonts w:ascii="標楷體" w:eastAsia="標楷體" w:hAnsi="標楷體"/>
                <w:szCs w:val="24"/>
              </w:rPr>
            </w:pPr>
            <w:r>
              <w:rPr>
                <w:rFonts w:ascii="標楷體" w:eastAsia="標楷體" w:hAnsi="標楷體" w:hint="eastAsia"/>
                <w:szCs w:val="24"/>
              </w:rPr>
              <w:t>支</w:t>
            </w:r>
            <w:r w:rsidR="00C14178" w:rsidRPr="00D64B27">
              <w:rPr>
                <w:rFonts w:ascii="標楷體" w:eastAsia="標楷體" w:hAnsi="標楷體" w:hint="eastAsia"/>
                <w:szCs w:val="24"/>
              </w:rPr>
              <w:t>(兼)</w:t>
            </w:r>
            <w:r w:rsidRPr="00D64B27">
              <w:rPr>
                <w:rFonts w:ascii="標楷體" w:eastAsia="標楷體" w:hAnsi="標楷體" w:hint="eastAsia"/>
                <w:szCs w:val="24"/>
              </w:rPr>
              <w:t>領月退</w:t>
            </w:r>
            <w:r>
              <w:rPr>
                <w:rFonts w:ascii="標楷體" w:eastAsia="標楷體" w:hAnsi="標楷體" w:hint="eastAsia"/>
                <w:szCs w:val="24"/>
              </w:rPr>
              <w:t>休金</w:t>
            </w:r>
            <w:r>
              <w:rPr>
                <w:rFonts w:ascii="標楷體" w:eastAsia="標楷體" w:hAnsi="標楷體"/>
                <w:szCs w:val="24"/>
              </w:rPr>
              <w:t>(</w:t>
            </w:r>
            <w:r>
              <w:rPr>
                <w:rFonts w:ascii="標楷體" w:eastAsia="標楷體" w:hAnsi="標楷體" w:hint="eastAsia"/>
                <w:szCs w:val="24"/>
              </w:rPr>
              <w:t>俸</w:t>
            </w:r>
            <w:r>
              <w:rPr>
                <w:rFonts w:ascii="標楷體" w:eastAsia="標楷體" w:hAnsi="標楷體"/>
                <w:szCs w:val="24"/>
              </w:rPr>
              <w:t>)及一次退休(伍)金</w:t>
            </w:r>
            <w:r w:rsidR="00D4691A" w:rsidRPr="00D4691A">
              <w:rPr>
                <w:rFonts w:ascii="標楷體" w:eastAsia="標楷體" w:hAnsi="標楷體" w:hint="eastAsia"/>
                <w:szCs w:val="24"/>
              </w:rPr>
              <w:t>軍公教</w:t>
            </w:r>
            <w:r>
              <w:rPr>
                <w:rFonts w:ascii="標楷體" w:eastAsia="標楷體" w:hAnsi="標楷體"/>
                <w:szCs w:val="24"/>
              </w:rPr>
              <w:t>人員，照現職人員</w:t>
            </w:r>
            <w:r>
              <w:rPr>
                <w:rFonts w:ascii="標楷體" w:eastAsia="標楷體" w:hAnsi="標楷體" w:hint="eastAsia"/>
                <w:szCs w:val="24"/>
              </w:rPr>
              <w:t>俸</w:t>
            </w:r>
            <w:r>
              <w:rPr>
                <w:rFonts w:ascii="標楷體" w:eastAsia="標楷體" w:hAnsi="標楷體"/>
                <w:szCs w:val="24"/>
              </w:rPr>
              <w:t>(薪)額一項，依下列規定計算發給一點五</w:t>
            </w:r>
            <w:r>
              <w:rPr>
                <w:rFonts w:ascii="標楷體" w:eastAsia="標楷體" w:hAnsi="標楷體" w:hint="eastAsia"/>
                <w:szCs w:val="24"/>
              </w:rPr>
              <w:t>個月之年終慰問金：</w:t>
            </w:r>
          </w:p>
          <w:p w:rsidR="00E21E54" w:rsidRDefault="00266D6B" w:rsidP="00916568">
            <w:pPr>
              <w:pStyle w:val="a4"/>
              <w:numPr>
                <w:ilvl w:val="0"/>
                <w:numId w:val="46"/>
              </w:numPr>
              <w:ind w:leftChars="0" w:left="1157" w:hanging="482"/>
              <w:jc w:val="both"/>
              <w:rPr>
                <w:rFonts w:ascii="標楷體" w:eastAsia="標楷體" w:hAnsi="標楷體"/>
                <w:szCs w:val="24"/>
              </w:rPr>
            </w:pPr>
            <w:r>
              <w:rPr>
                <w:rFonts w:ascii="標楷體" w:eastAsia="標楷體" w:hAnsi="標楷體" w:hint="eastAsia"/>
                <w:szCs w:val="24"/>
              </w:rPr>
              <w:t>八十六年一月一日軍職人員、八十四年七月一日公務人員及八十五年二月一日教育人員退撫新制實施前，核定退休</w:t>
            </w:r>
            <w:r>
              <w:rPr>
                <w:rFonts w:ascii="標楷體" w:eastAsia="標楷體" w:hAnsi="標楷體"/>
                <w:szCs w:val="24"/>
              </w:rPr>
              <w:t>(伍)人員，依其</w:t>
            </w:r>
            <w:r w:rsidR="00E21E54" w:rsidRPr="008B3A79">
              <w:rPr>
                <w:rFonts w:ascii="標楷體" w:eastAsia="標楷體" w:hAnsi="標楷體" w:hint="eastAsia"/>
                <w:szCs w:val="24"/>
              </w:rPr>
              <w:t>支領之退休金(俸)（含</w:t>
            </w:r>
            <w:r w:rsidR="000F1942" w:rsidRPr="000F1942">
              <w:rPr>
                <w:rFonts w:ascii="標楷體" w:eastAsia="標楷體" w:hAnsi="標楷體" w:hint="eastAsia"/>
                <w:szCs w:val="24"/>
              </w:rPr>
              <w:t>軍職</w:t>
            </w:r>
            <w:r w:rsidR="000F1942">
              <w:rPr>
                <w:rFonts w:ascii="標楷體" w:eastAsia="標楷體" w:hAnsi="標楷體" w:hint="eastAsia"/>
                <w:szCs w:val="24"/>
              </w:rPr>
              <w:t>支領</w:t>
            </w:r>
            <w:r w:rsidR="00E21E54" w:rsidRPr="008B3A79">
              <w:rPr>
                <w:rFonts w:ascii="標楷體" w:eastAsia="標楷體" w:hAnsi="標楷體" w:hint="eastAsia"/>
                <w:szCs w:val="24"/>
              </w:rPr>
              <w:t>贍養金、生活補助費、半俸）或月退休金百分比計算</w:t>
            </w:r>
            <w:r w:rsidR="00037667">
              <w:rPr>
                <w:rFonts w:ascii="標楷體" w:eastAsia="標楷體" w:hAnsi="標楷體" w:hint="eastAsia"/>
                <w:szCs w:val="24"/>
              </w:rPr>
              <w:t>發給</w:t>
            </w:r>
            <w:r w:rsidR="00E21E54" w:rsidRPr="008B3A79">
              <w:rPr>
                <w:rFonts w:ascii="標楷體" w:eastAsia="標楷體" w:hAnsi="標楷體" w:hint="eastAsia"/>
                <w:szCs w:val="24"/>
              </w:rPr>
              <w:t>。</w:t>
            </w:r>
          </w:p>
          <w:p w:rsidR="00E21E54" w:rsidRDefault="00E21E54" w:rsidP="00916568">
            <w:pPr>
              <w:pStyle w:val="a4"/>
              <w:numPr>
                <w:ilvl w:val="0"/>
                <w:numId w:val="46"/>
              </w:numPr>
              <w:ind w:leftChars="0" w:left="1157" w:hanging="482"/>
              <w:jc w:val="both"/>
              <w:rPr>
                <w:rFonts w:ascii="標楷體" w:eastAsia="標楷體" w:hAnsi="標楷體"/>
                <w:szCs w:val="24"/>
              </w:rPr>
            </w:pPr>
            <w:r w:rsidRPr="00916568">
              <w:rPr>
                <w:rFonts w:ascii="標楷體" w:eastAsia="標楷體" w:hAnsi="標楷體" w:hint="eastAsia"/>
                <w:szCs w:val="24"/>
              </w:rPr>
              <w:t>在前目所定退撫新制實施後，核定退休(伍)人員，依其退休(伍)核定機關核定退休(伍)年資（新舊制核定退休年資連同累計）滿十五年者，給與百分之七十五，以後每增一年，加發百分之一，最高給與百分之九十五（已滿半年，未滿一年者，以一年計）。</w:t>
            </w:r>
          </w:p>
          <w:p w:rsidR="00E21E54" w:rsidRDefault="00E21E54" w:rsidP="00916568">
            <w:pPr>
              <w:pStyle w:val="a4"/>
              <w:numPr>
                <w:ilvl w:val="0"/>
                <w:numId w:val="46"/>
              </w:numPr>
              <w:ind w:leftChars="0" w:left="1157" w:hanging="482"/>
              <w:jc w:val="both"/>
              <w:rPr>
                <w:rFonts w:ascii="標楷體" w:eastAsia="標楷體" w:hAnsi="標楷體"/>
                <w:szCs w:val="24"/>
              </w:rPr>
            </w:pPr>
            <w:r w:rsidRPr="00916568">
              <w:rPr>
                <w:rFonts w:ascii="標楷體" w:eastAsia="標楷體" w:hAnsi="標楷體" w:hint="eastAsia"/>
                <w:szCs w:val="24"/>
              </w:rPr>
              <w:t>兼領月退休金人員，按其兼領二分之一、三分之二、四分之三月退休金之比例發給。</w:t>
            </w:r>
          </w:p>
          <w:p w:rsidR="00E21E54" w:rsidRDefault="00E21E54" w:rsidP="00916568">
            <w:pPr>
              <w:pStyle w:val="a4"/>
              <w:numPr>
                <w:ilvl w:val="0"/>
                <w:numId w:val="46"/>
              </w:numPr>
              <w:ind w:leftChars="0" w:left="1157" w:hanging="482"/>
              <w:jc w:val="both"/>
              <w:rPr>
                <w:rFonts w:ascii="標楷體" w:eastAsia="標楷體" w:hAnsi="標楷體"/>
                <w:szCs w:val="24"/>
              </w:rPr>
            </w:pPr>
            <w:r w:rsidRPr="00916568">
              <w:rPr>
                <w:rFonts w:ascii="標楷體" w:eastAsia="標楷體" w:hAnsi="標楷體" w:hint="eastAsia"/>
                <w:szCs w:val="24"/>
              </w:rPr>
              <w:t>支（兼）領月退休金(俸)人員死亡，依支（兼）領月退休金(俸)月數比例發給。</w:t>
            </w:r>
          </w:p>
          <w:p w:rsidR="00E21E54" w:rsidRDefault="00E21E54" w:rsidP="00916568">
            <w:pPr>
              <w:pStyle w:val="a4"/>
              <w:numPr>
                <w:ilvl w:val="0"/>
                <w:numId w:val="46"/>
              </w:numPr>
              <w:ind w:leftChars="0" w:left="1157" w:hanging="482"/>
              <w:jc w:val="both"/>
              <w:rPr>
                <w:rFonts w:ascii="標楷體" w:eastAsia="標楷體" w:hAnsi="標楷體"/>
                <w:szCs w:val="24"/>
              </w:rPr>
            </w:pPr>
            <w:r w:rsidRPr="00916568">
              <w:rPr>
                <w:rFonts w:ascii="標楷體" w:eastAsia="標楷體" w:hAnsi="標楷體" w:hint="eastAsia"/>
                <w:szCs w:val="24"/>
              </w:rPr>
              <w:t>支領一次退休(伍)金人員，核定退休年資不足十五年部分，每年以百分之五核算。</w:t>
            </w:r>
          </w:p>
          <w:p w:rsidR="00E21E54" w:rsidRPr="00916568" w:rsidRDefault="00E21E54" w:rsidP="00916568">
            <w:pPr>
              <w:pStyle w:val="a4"/>
              <w:numPr>
                <w:ilvl w:val="0"/>
                <w:numId w:val="46"/>
              </w:numPr>
              <w:ind w:leftChars="0" w:left="1157" w:hanging="482"/>
              <w:jc w:val="both"/>
              <w:rPr>
                <w:rFonts w:ascii="標楷體" w:eastAsia="標楷體" w:hAnsi="標楷體"/>
                <w:szCs w:val="24"/>
              </w:rPr>
            </w:pPr>
            <w:r w:rsidRPr="00916568">
              <w:rPr>
                <w:rFonts w:ascii="標楷體" w:eastAsia="標楷體" w:hAnsi="標楷體" w:hint="eastAsia"/>
                <w:szCs w:val="24"/>
              </w:rPr>
              <w:t>年度中退休(伍)之</w:t>
            </w:r>
            <w:r w:rsidRPr="006B2B33">
              <w:rPr>
                <w:rFonts w:ascii="標楷體" w:eastAsia="標楷體" w:hAnsi="標楷體" w:hint="eastAsia"/>
                <w:szCs w:val="24"/>
              </w:rPr>
              <w:t>人</w:t>
            </w:r>
            <w:r w:rsidRPr="00916568">
              <w:rPr>
                <w:rFonts w:ascii="標楷體" w:eastAsia="標楷體" w:hAnsi="標楷體" w:hint="eastAsia"/>
                <w:szCs w:val="24"/>
              </w:rPr>
              <w:t>員，在不重領、不兼領之原則下，扣除當年發給年終工作獎金之實際在職月數後，依剩餘月數占全年月數比例，發給年終慰問金。</w:t>
            </w:r>
          </w:p>
          <w:p w:rsidR="00E21E54" w:rsidRDefault="00E21E54" w:rsidP="00916568">
            <w:pPr>
              <w:pStyle w:val="a4"/>
              <w:numPr>
                <w:ilvl w:val="0"/>
                <w:numId w:val="45"/>
              </w:numPr>
              <w:ind w:leftChars="132" w:left="881" w:hangingChars="235" w:hanging="564"/>
              <w:jc w:val="both"/>
              <w:rPr>
                <w:rFonts w:ascii="標楷體" w:eastAsia="標楷體" w:hAnsi="標楷體"/>
                <w:szCs w:val="24"/>
              </w:rPr>
            </w:pPr>
            <w:r w:rsidRPr="00916568">
              <w:rPr>
                <w:rFonts w:ascii="標楷體" w:eastAsia="標楷體" w:hAnsi="標楷體" w:hint="eastAsia"/>
                <w:szCs w:val="24"/>
              </w:rPr>
              <w:t>於實施用人費率事業機構退休，原支領月退休金</w:t>
            </w:r>
            <w:r w:rsidR="00325217">
              <w:rPr>
                <w:rFonts w:ascii="標楷體" w:eastAsia="標楷體" w:hAnsi="標楷體" w:hint="eastAsia"/>
                <w:szCs w:val="24"/>
              </w:rPr>
              <w:t>且符合前條所定條件之</w:t>
            </w:r>
            <w:r w:rsidRPr="00916568">
              <w:rPr>
                <w:rFonts w:ascii="標楷體" w:eastAsia="標楷體" w:hAnsi="標楷體" w:hint="eastAsia"/>
                <w:szCs w:val="24"/>
              </w:rPr>
              <w:t>人員</w:t>
            </w:r>
            <w:r w:rsidR="00696A49" w:rsidRPr="00696A49">
              <w:rPr>
                <w:rFonts w:ascii="標楷體" w:eastAsia="標楷體" w:hAnsi="標楷體" w:hint="eastAsia"/>
                <w:szCs w:val="24"/>
              </w:rPr>
              <w:t>，</w:t>
            </w:r>
            <w:r w:rsidRPr="00D64B27">
              <w:rPr>
                <w:rFonts w:ascii="標楷體" w:eastAsia="標楷體" w:hAnsi="標楷體" w:hint="eastAsia"/>
                <w:szCs w:val="24"/>
              </w:rPr>
              <w:t>比照</w:t>
            </w:r>
            <w:r w:rsidR="00696A49" w:rsidRPr="00D64B27">
              <w:rPr>
                <w:rFonts w:ascii="標楷體" w:eastAsia="標楷體" w:hAnsi="標楷體" w:hint="eastAsia"/>
                <w:szCs w:val="24"/>
              </w:rPr>
              <w:t>發給年終慰問金</w:t>
            </w:r>
            <w:r w:rsidR="001C0ADA" w:rsidRPr="00D64B27">
              <w:rPr>
                <w:rFonts w:ascii="標楷體" w:eastAsia="標楷體" w:hAnsi="標楷體" w:hint="eastAsia"/>
                <w:szCs w:val="24"/>
              </w:rPr>
              <w:t>，</w:t>
            </w:r>
            <w:r w:rsidR="00696A49" w:rsidRPr="00D64B27">
              <w:rPr>
                <w:rFonts w:ascii="標楷體" w:eastAsia="標楷體" w:hAnsi="標楷體" w:hint="eastAsia"/>
                <w:szCs w:val="24"/>
              </w:rPr>
              <w:t>其發給數額依其</w:t>
            </w:r>
            <w:r w:rsidRPr="00D64B27">
              <w:rPr>
                <w:rFonts w:ascii="標楷體" w:eastAsia="標楷體" w:hAnsi="標楷體" w:hint="eastAsia"/>
                <w:szCs w:val="24"/>
              </w:rPr>
              <w:t>支領</w:t>
            </w:r>
            <w:r w:rsidR="00696A49" w:rsidRPr="00D64B27">
              <w:rPr>
                <w:rFonts w:ascii="標楷體" w:eastAsia="標楷體" w:hAnsi="標楷體" w:hint="eastAsia"/>
                <w:szCs w:val="24"/>
              </w:rPr>
              <w:t>之</w:t>
            </w:r>
            <w:r w:rsidRPr="00D64B27">
              <w:rPr>
                <w:rFonts w:ascii="標楷體" w:eastAsia="標楷體" w:hAnsi="標楷體" w:hint="eastAsia"/>
                <w:szCs w:val="24"/>
              </w:rPr>
              <w:t>月退休金乘以一點五個月。實施用</w:t>
            </w:r>
            <w:r w:rsidRPr="00916568">
              <w:rPr>
                <w:rFonts w:ascii="標楷體" w:eastAsia="標楷體" w:hAnsi="標楷體" w:hint="eastAsia"/>
                <w:szCs w:val="24"/>
              </w:rPr>
              <w:t>人費率後支領月退休金</w:t>
            </w:r>
            <w:r w:rsidR="00325217">
              <w:rPr>
                <w:rFonts w:ascii="標楷體" w:eastAsia="標楷體" w:hAnsi="標楷體" w:hint="eastAsia"/>
                <w:szCs w:val="24"/>
              </w:rPr>
              <w:t>且符合前條所定條件之</w:t>
            </w:r>
            <w:r w:rsidRPr="00916568">
              <w:rPr>
                <w:rFonts w:ascii="標楷體" w:eastAsia="標楷體" w:hAnsi="標楷體" w:hint="eastAsia"/>
                <w:szCs w:val="24"/>
              </w:rPr>
              <w:t>人員</w:t>
            </w:r>
            <w:r w:rsidR="006F59E8">
              <w:rPr>
                <w:rFonts w:ascii="標楷體" w:eastAsia="標楷體" w:hAnsi="標楷體" w:hint="eastAsia"/>
                <w:szCs w:val="24"/>
              </w:rPr>
              <w:t>，</w:t>
            </w:r>
            <w:r w:rsidRPr="00916568">
              <w:rPr>
                <w:rFonts w:ascii="標楷體" w:eastAsia="標楷體" w:hAnsi="標楷體" w:hint="eastAsia"/>
                <w:szCs w:val="24"/>
              </w:rPr>
              <w:t>比照</w:t>
            </w:r>
            <w:r w:rsidR="00A6561F" w:rsidRPr="00916568">
              <w:rPr>
                <w:rFonts w:ascii="標楷體" w:eastAsia="標楷體" w:hAnsi="標楷體" w:hint="eastAsia"/>
                <w:szCs w:val="24"/>
              </w:rPr>
              <w:t>前款</w:t>
            </w:r>
            <w:r w:rsidR="00325217">
              <w:rPr>
                <w:rFonts w:ascii="標楷體" w:eastAsia="標楷體" w:hAnsi="標楷體" w:hint="eastAsia"/>
                <w:szCs w:val="24"/>
              </w:rPr>
              <w:t>規定</w:t>
            </w:r>
            <w:r w:rsidRPr="00916568">
              <w:rPr>
                <w:rFonts w:ascii="標楷體" w:eastAsia="標楷體" w:hAnsi="標楷體" w:hint="eastAsia"/>
                <w:szCs w:val="24"/>
              </w:rPr>
              <w:t>發給。但依規定可另支其他經營績效獎金者，不得重領兼領。</w:t>
            </w:r>
          </w:p>
          <w:p w:rsidR="00E21E54" w:rsidRPr="00916568" w:rsidRDefault="00877CF5" w:rsidP="00916568">
            <w:pPr>
              <w:pStyle w:val="a4"/>
              <w:numPr>
                <w:ilvl w:val="0"/>
                <w:numId w:val="45"/>
              </w:numPr>
              <w:ind w:leftChars="132" w:left="881" w:hangingChars="235" w:hanging="564"/>
              <w:jc w:val="both"/>
              <w:rPr>
                <w:rFonts w:ascii="標楷體" w:eastAsia="標楷體" w:hAnsi="標楷體"/>
                <w:szCs w:val="24"/>
              </w:rPr>
            </w:pPr>
            <w:r w:rsidRPr="00916568">
              <w:rPr>
                <w:rFonts w:ascii="標楷體" w:eastAsia="標楷體" w:hAnsi="標楷體" w:hint="eastAsia"/>
                <w:szCs w:val="24"/>
              </w:rPr>
              <w:t>支領年撫卹金或一次撫卹金之領卹遺族，每一撫卹案一律發給總額</w:t>
            </w:r>
            <w:r w:rsidR="00122CC8" w:rsidRPr="00916568">
              <w:rPr>
                <w:rFonts w:ascii="標楷體" w:eastAsia="標楷體" w:hAnsi="標楷體" w:hint="eastAsia"/>
                <w:szCs w:val="24"/>
              </w:rPr>
              <w:t>新臺幣</w:t>
            </w:r>
            <w:r w:rsidR="00E21E54" w:rsidRPr="00916568">
              <w:rPr>
                <w:rFonts w:ascii="標楷體" w:eastAsia="標楷體" w:hAnsi="標楷體" w:hint="eastAsia"/>
                <w:szCs w:val="24"/>
              </w:rPr>
              <w:t>二萬元，領卹期間不足一年者，按下列比例發給：</w:t>
            </w:r>
          </w:p>
          <w:p w:rsidR="00E21E54" w:rsidRDefault="003B30B1" w:rsidP="00916568">
            <w:pPr>
              <w:pStyle w:val="a4"/>
              <w:numPr>
                <w:ilvl w:val="0"/>
                <w:numId w:val="47"/>
              </w:numPr>
              <w:ind w:leftChars="251" w:left="1164" w:hangingChars="234" w:hanging="562"/>
              <w:jc w:val="both"/>
              <w:rPr>
                <w:rFonts w:ascii="標楷體" w:eastAsia="標楷體" w:hAnsi="標楷體"/>
                <w:szCs w:val="24"/>
              </w:rPr>
            </w:pPr>
            <w:r w:rsidRPr="00D64B27">
              <w:rPr>
                <w:rFonts w:ascii="標楷體" w:eastAsia="標楷體" w:hAnsi="標楷體" w:hint="eastAsia"/>
                <w:szCs w:val="24"/>
              </w:rPr>
              <w:t>軍公教</w:t>
            </w:r>
            <w:r w:rsidRPr="00916568">
              <w:rPr>
                <w:rFonts w:ascii="標楷體" w:eastAsia="標楷體" w:hAnsi="標楷體" w:hint="eastAsia"/>
                <w:szCs w:val="24"/>
              </w:rPr>
              <w:t>人員</w:t>
            </w:r>
            <w:r w:rsidR="00E21E54" w:rsidRPr="00916568">
              <w:rPr>
                <w:rFonts w:ascii="標楷體" w:eastAsia="標楷體" w:hAnsi="標楷體" w:hint="eastAsia"/>
                <w:szCs w:val="24"/>
              </w:rPr>
              <w:t>年度中亡故，在不重領、不兼領之原則下，扣除當年發給年終工作獎金之實際在職月數後，依剩餘月數占全年月數比例發給。</w:t>
            </w:r>
          </w:p>
          <w:p w:rsidR="00E21E54" w:rsidRPr="00916568" w:rsidRDefault="00E21E54" w:rsidP="00916568">
            <w:pPr>
              <w:pStyle w:val="a4"/>
              <w:numPr>
                <w:ilvl w:val="0"/>
                <w:numId w:val="47"/>
              </w:numPr>
              <w:ind w:leftChars="251" w:left="1164" w:hangingChars="234" w:hanging="562"/>
              <w:jc w:val="both"/>
              <w:rPr>
                <w:rFonts w:ascii="標楷體" w:eastAsia="標楷體" w:hAnsi="標楷體"/>
                <w:szCs w:val="24"/>
              </w:rPr>
            </w:pPr>
            <w:r w:rsidRPr="00916568">
              <w:rPr>
                <w:rFonts w:ascii="標楷體" w:eastAsia="標楷體" w:hAnsi="標楷體" w:hint="eastAsia"/>
                <w:szCs w:val="24"/>
              </w:rPr>
              <w:t>年撫卹金給卹期限於年度中屆滿之領卹遺族，依當年屆滿前之月數占全年月數比例發給。</w:t>
            </w:r>
          </w:p>
        </w:tc>
        <w:tc>
          <w:tcPr>
            <w:tcW w:w="4678" w:type="dxa"/>
            <w:tcBorders>
              <w:left w:val="single" w:sz="12" w:space="0" w:color="auto"/>
            </w:tcBorders>
          </w:tcPr>
          <w:p w:rsidR="00EE16AE" w:rsidRDefault="00B46420" w:rsidP="006D235C">
            <w:pPr>
              <w:pStyle w:val="a4"/>
              <w:numPr>
                <w:ilvl w:val="0"/>
                <w:numId w:val="33"/>
              </w:numPr>
              <w:ind w:leftChars="0" w:hanging="596"/>
              <w:jc w:val="both"/>
              <w:rPr>
                <w:rFonts w:ascii="標楷體" w:eastAsia="標楷體" w:hAnsi="標楷體"/>
                <w:szCs w:val="24"/>
              </w:rPr>
            </w:pPr>
            <w:r>
              <w:rPr>
                <w:rFonts w:ascii="標楷體" w:eastAsia="標楷體" w:hAnsi="標楷體" w:hint="eastAsia"/>
                <w:szCs w:val="24"/>
              </w:rPr>
              <w:t>明定發給基準。</w:t>
            </w:r>
            <w:r w:rsidR="00EE16AE" w:rsidRPr="005C301D">
              <w:rPr>
                <w:rFonts w:ascii="標楷體" w:eastAsia="標楷體" w:hAnsi="標楷體" w:hint="eastAsia"/>
                <w:szCs w:val="24"/>
              </w:rPr>
              <w:t>參</w:t>
            </w:r>
            <w:r w:rsidR="00B2350A">
              <w:rPr>
                <w:rFonts w:ascii="標楷體" w:eastAsia="標楷體" w:hAnsi="標楷體" w:hint="eastAsia"/>
                <w:szCs w:val="24"/>
              </w:rPr>
              <w:t>照</w:t>
            </w:r>
            <w:r w:rsidR="00EE16AE" w:rsidRPr="005C301D">
              <w:rPr>
                <w:rFonts w:ascii="標楷體" w:eastAsia="標楷體" w:hAnsi="標楷體" w:hint="eastAsia"/>
                <w:szCs w:val="24"/>
              </w:rPr>
              <w:t>一百零一年退休軍公教人員年終慰問金發給注意事項第三點規定訂定。</w:t>
            </w:r>
          </w:p>
          <w:p w:rsidR="00E21E54" w:rsidRPr="005C301D" w:rsidRDefault="000C56B2" w:rsidP="006D235C">
            <w:pPr>
              <w:pStyle w:val="a4"/>
              <w:numPr>
                <w:ilvl w:val="0"/>
                <w:numId w:val="33"/>
              </w:numPr>
              <w:ind w:leftChars="0" w:hanging="596"/>
              <w:jc w:val="both"/>
              <w:rPr>
                <w:rFonts w:ascii="標楷體" w:eastAsia="標楷體" w:hAnsi="標楷體"/>
                <w:szCs w:val="24"/>
              </w:rPr>
            </w:pPr>
            <w:r w:rsidRPr="005C301D">
              <w:rPr>
                <w:rFonts w:ascii="標楷體" w:eastAsia="標楷體" w:hAnsi="標楷體" w:hint="eastAsia"/>
                <w:szCs w:val="24"/>
              </w:rPr>
              <w:t>第一款年終慰問金</w:t>
            </w:r>
            <w:r w:rsidR="00E21E54" w:rsidRPr="005C301D">
              <w:rPr>
                <w:rFonts w:ascii="標楷體" w:eastAsia="標楷體" w:hAnsi="標楷體" w:hint="eastAsia"/>
                <w:szCs w:val="24"/>
              </w:rPr>
              <w:t>之發給</w:t>
            </w:r>
            <w:r w:rsidRPr="005C301D">
              <w:rPr>
                <w:rFonts w:ascii="標楷體" w:eastAsia="標楷體" w:hAnsi="標楷體" w:hint="eastAsia"/>
                <w:szCs w:val="24"/>
              </w:rPr>
              <w:t>，照現職人員俸(薪)額，依</w:t>
            </w:r>
            <w:r w:rsidR="00131A7F" w:rsidRPr="005C301D">
              <w:rPr>
                <w:rFonts w:ascii="標楷體" w:eastAsia="標楷體" w:hAnsi="標楷體" w:hint="eastAsia"/>
                <w:szCs w:val="24"/>
              </w:rPr>
              <w:t>核定</w:t>
            </w:r>
            <w:r w:rsidRPr="005C301D">
              <w:rPr>
                <w:rFonts w:ascii="標楷體" w:eastAsia="標楷體" w:hAnsi="標楷體" w:hint="eastAsia"/>
                <w:szCs w:val="24"/>
              </w:rPr>
              <w:t>年資之一定比例發給一點五個月</w:t>
            </w:r>
            <w:r w:rsidR="00E21E54" w:rsidRPr="005C301D">
              <w:rPr>
                <w:rFonts w:ascii="標楷體" w:eastAsia="標楷體" w:hAnsi="標楷體" w:hint="eastAsia"/>
                <w:szCs w:val="24"/>
              </w:rPr>
              <w:t>。</w:t>
            </w:r>
          </w:p>
          <w:p w:rsidR="00E21E54" w:rsidRPr="005C301D" w:rsidRDefault="00131A7F" w:rsidP="006D235C">
            <w:pPr>
              <w:pStyle w:val="a4"/>
              <w:numPr>
                <w:ilvl w:val="0"/>
                <w:numId w:val="33"/>
              </w:numPr>
              <w:ind w:leftChars="0" w:hanging="596"/>
              <w:jc w:val="both"/>
              <w:rPr>
                <w:rFonts w:ascii="標楷體" w:eastAsia="標楷體" w:hAnsi="標楷體"/>
                <w:szCs w:val="24"/>
              </w:rPr>
            </w:pPr>
            <w:r w:rsidRPr="005C301D">
              <w:rPr>
                <w:rFonts w:ascii="標楷體" w:eastAsia="標楷體" w:hAnsi="標楷體" w:hint="eastAsia"/>
                <w:szCs w:val="24"/>
              </w:rPr>
              <w:t>第二款規定</w:t>
            </w:r>
            <w:r w:rsidR="005D59F9">
              <w:rPr>
                <w:rFonts w:ascii="標楷體" w:eastAsia="標楷體" w:hAnsi="標楷體" w:hint="eastAsia"/>
                <w:szCs w:val="24"/>
              </w:rPr>
              <w:t>實施用人費率</w:t>
            </w:r>
            <w:r w:rsidRPr="005C301D">
              <w:rPr>
                <w:rFonts w:ascii="標楷體" w:eastAsia="標楷體" w:hAnsi="標楷體" w:hint="eastAsia"/>
                <w:szCs w:val="24"/>
              </w:rPr>
              <w:t>事業機構支領月退休金人員得比照發給及其發給</w:t>
            </w:r>
            <w:r w:rsidR="006F59E8">
              <w:rPr>
                <w:rFonts w:ascii="標楷體" w:eastAsia="標楷體" w:hAnsi="標楷體" w:hint="eastAsia"/>
                <w:szCs w:val="24"/>
              </w:rPr>
              <w:t>基</w:t>
            </w:r>
            <w:r w:rsidRPr="005C301D">
              <w:rPr>
                <w:rFonts w:ascii="標楷體" w:eastAsia="標楷體" w:hAnsi="標楷體" w:hint="eastAsia"/>
                <w:szCs w:val="24"/>
              </w:rPr>
              <w:t>準</w:t>
            </w:r>
            <w:r w:rsidR="00E21E54" w:rsidRPr="005C301D">
              <w:rPr>
                <w:rFonts w:ascii="標楷體" w:eastAsia="標楷體" w:hAnsi="標楷體" w:hint="eastAsia"/>
                <w:szCs w:val="24"/>
              </w:rPr>
              <w:t>。</w:t>
            </w:r>
          </w:p>
          <w:p w:rsidR="00E21E54" w:rsidRPr="005C301D" w:rsidRDefault="00ED7730" w:rsidP="006D235C">
            <w:pPr>
              <w:pStyle w:val="a4"/>
              <w:numPr>
                <w:ilvl w:val="0"/>
                <w:numId w:val="33"/>
              </w:numPr>
              <w:ind w:leftChars="0" w:hanging="596"/>
              <w:jc w:val="both"/>
              <w:rPr>
                <w:rFonts w:ascii="標楷體" w:eastAsia="標楷體" w:hAnsi="標楷體"/>
                <w:szCs w:val="24"/>
              </w:rPr>
            </w:pPr>
            <w:r w:rsidRPr="005C301D">
              <w:rPr>
                <w:rFonts w:ascii="標楷體" w:eastAsia="標楷體" w:hAnsi="標楷體" w:hint="eastAsia"/>
                <w:szCs w:val="24"/>
              </w:rPr>
              <w:t>第三款明定</w:t>
            </w:r>
            <w:r w:rsidR="00A6561F" w:rsidRPr="005C301D">
              <w:rPr>
                <w:rFonts w:ascii="標楷體" w:eastAsia="標楷體" w:hAnsi="標楷體" w:hint="eastAsia"/>
                <w:szCs w:val="24"/>
              </w:rPr>
              <w:t>因公</w:t>
            </w:r>
            <w:r w:rsidR="0013628A" w:rsidRPr="005C301D">
              <w:rPr>
                <w:rFonts w:ascii="標楷體" w:eastAsia="標楷體" w:hAnsi="標楷體" w:hint="eastAsia"/>
                <w:szCs w:val="24"/>
              </w:rPr>
              <w:t>支領年撫卹金或一次撫</w:t>
            </w:r>
            <w:r w:rsidR="00A6561F" w:rsidRPr="005C301D">
              <w:rPr>
                <w:rFonts w:ascii="標楷體" w:eastAsia="標楷體" w:hAnsi="標楷體" w:hint="eastAsia"/>
                <w:szCs w:val="24"/>
              </w:rPr>
              <w:t>卹金之領卹遺族，每一撫卹案一律發給總額二萬元。為期衡平，至</w:t>
            </w:r>
            <w:r w:rsidR="0013628A" w:rsidRPr="005C301D">
              <w:rPr>
                <w:rFonts w:ascii="標楷體" w:eastAsia="標楷體" w:hAnsi="標楷體" w:hint="eastAsia"/>
                <w:szCs w:val="24"/>
              </w:rPr>
              <w:t>年度中領有年終工作獎金者，其遺族在不重領、不兼領之原則下，扣除當年發給年終工作獎金之實際在職月數後，依剩餘月數比例發給年終慰問金(例如：一百零一年八月亡故支領撫卹金，則年終慰問金為6,667=20,000＊4/12</w:t>
            </w:r>
            <w:r w:rsidR="00A6561F" w:rsidRPr="005C301D">
              <w:rPr>
                <w:rFonts w:ascii="標楷體" w:eastAsia="標楷體" w:hAnsi="標楷體" w:hint="eastAsia"/>
                <w:szCs w:val="24"/>
              </w:rPr>
              <w:t>，元以下之餘數四捨五入）。支領年撫卹金之遺族，依</w:t>
            </w:r>
            <w:r w:rsidR="0013628A" w:rsidRPr="005C301D">
              <w:rPr>
                <w:rFonts w:ascii="標楷體" w:eastAsia="標楷體" w:hAnsi="標楷體" w:hint="eastAsia"/>
                <w:szCs w:val="24"/>
              </w:rPr>
              <w:t>年</w:t>
            </w:r>
            <w:r w:rsidR="00A6561F" w:rsidRPr="005C301D">
              <w:rPr>
                <w:rFonts w:ascii="標楷體" w:eastAsia="標楷體" w:hAnsi="標楷體" w:hint="eastAsia"/>
                <w:szCs w:val="24"/>
              </w:rPr>
              <w:t>度中</w:t>
            </w:r>
            <w:r w:rsidR="0013628A" w:rsidRPr="005C301D">
              <w:rPr>
                <w:rFonts w:ascii="標楷體" w:eastAsia="標楷體" w:hAnsi="標楷體" w:hint="eastAsia"/>
                <w:szCs w:val="24"/>
              </w:rPr>
              <w:t>支領年撫卹金月數，按比例發給年終慰問金(例如：支領年撫卹金遺族，其領卹期間至一百零一年一月屆滿，則年終慰問金為1,667=20,000＊1/12，元以下之餘數四捨五入)</w:t>
            </w:r>
            <w:r w:rsidR="00E21E54" w:rsidRPr="005C301D">
              <w:rPr>
                <w:rFonts w:ascii="標楷體" w:eastAsia="標楷體" w:hAnsi="標楷體" w:hint="eastAsia"/>
                <w:szCs w:val="24"/>
              </w:rPr>
              <w:t>。</w:t>
            </w:r>
          </w:p>
          <w:p w:rsidR="000C2B72" w:rsidRPr="001066E6" w:rsidRDefault="000C2B72" w:rsidP="001066E6">
            <w:pPr>
              <w:jc w:val="both"/>
              <w:rPr>
                <w:rFonts w:ascii="標楷體" w:eastAsia="標楷體" w:hAnsi="標楷體"/>
                <w:szCs w:val="24"/>
              </w:rPr>
            </w:pPr>
          </w:p>
        </w:tc>
      </w:tr>
      <w:tr w:rsidR="005C301D" w:rsidRPr="005C301D" w:rsidTr="00C12169">
        <w:tc>
          <w:tcPr>
            <w:tcW w:w="3969" w:type="dxa"/>
            <w:tcBorders>
              <w:right w:val="single" w:sz="12" w:space="0" w:color="auto"/>
            </w:tcBorders>
          </w:tcPr>
          <w:p w:rsidR="00E21E54" w:rsidRPr="001F570B" w:rsidRDefault="00E21E54" w:rsidP="006F59E8">
            <w:pPr>
              <w:pStyle w:val="a4"/>
              <w:numPr>
                <w:ilvl w:val="0"/>
                <w:numId w:val="39"/>
              </w:numPr>
              <w:ind w:leftChars="0" w:left="885" w:hanging="885"/>
              <w:jc w:val="both"/>
              <w:rPr>
                <w:rFonts w:ascii="標楷體" w:eastAsia="標楷體" w:hAnsi="標楷體"/>
                <w:szCs w:val="24"/>
              </w:rPr>
            </w:pPr>
            <w:r w:rsidRPr="001F570B">
              <w:rPr>
                <w:rFonts w:ascii="標楷體" w:eastAsia="標楷體" w:hAnsi="標楷體" w:hint="eastAsia"/>
                <w:szCs w:val="24"/>
              </w:rPr>
              <w:t>退休（伍）</w:t>
            </w:r>
            <w:r w:rsidR="006F59E8">
              <w:rPr>
                <w:rFonts w:ascii="標楷體" w:eastAsia="標楷體" w:hAnsi="標楷體" w:hint="eastAsia"/>
                <w:szCs w:val="24"/>
              </w:rPr>
              <w:t>軍公教</w:t>
            </w:r>
            <w:r w:rsidRPr="001F570B">
              <w:rPr>
                <w:rFonts w:ascii="標楷體" w:eastAsia="標楷體" w:hAnsi="標楷體" w:hint="eastAsia"/>
                <w:szCs w:val="24"/>
              </w:rPr>
              <w:t>人員再任由政府編列預算支給俸（薪）給、待遇或公費之專任公職，或政府捐助（贈）之財團法人、行政法人、公法人職務或政府</w:t>
            </w:r>
            <w:r w:rsidR="006F59E8">
              <w:rPr>
                <w:rFonts w:ascii="標楷體" w:eastAsia="標楷體" w:hAnsi="標楷體" w:hint="eastAsia"/>
                <w:szCs w:val="24"/>
              </w:rPr>
              <w:t>及</w:t>
            </w:r>
            <w:r w:rsidRPr="001F570B">
              <w:rPr>
                <w:rFonts w:ascii="標楷體" w:eastAsia="標楷體" w:hAnsi="標楷體" w:hint="eastAsia"/>
                <w:szCs w:val="24"/>
              </w:rPr>
              <w:t>所屬營業、非營業基金轉投資事業職務，且依相關法令規定未停止領受月退休金(俸)權利者，不發給年終慰問金。</w:t>
            </w:r>
          </w:p>
        </w:tc>
        <w:tc>
          <w:tcPr>
            <w:tcW w:w="4678" w:type="dxa"/>
            <w:tcBorders>
              <w:left w:val="single" w:sz="12" w:space="0" w:color="auto"/>
            </w:tcBorders>
          </w:tcPr>
          <w:p w:rsidR="00E21E54" w:rsidRPr="005C301D" w:rsidRDefault="00E21E54" w:rsidP="006D235C">
            <w:pPr>
              <w:numPr>
                <w:ilvl w:val="0"/>
                <w:numId w:val="27"/>
              </w:numPr>
              <w:tabs>
                <w:tab w:val="left" w:pos="530"/>
              </w:tabs>
              <w:ind w:hanging="596"/>
              <w:jc w:val="both"/>
              <w:rPr>
                <w:rFonts w:ascii="標楷體" w:eastAsia="標楷體" w:hAnsi="標楷體"/>
                <w:szCs w:val="24"/>
              </w:rPr>
            </w:pPr>
            <w:r w:rsidRPr="005C301D">
              <w:rPr>
                <w:rFonts w:ascii="標楷體" w:eastAsia="標楷體" w:hAnsi="標楷體" w:hint="eastAsia"/>
                <w:szCs w:val="24"/>
              </w:rPr>
              <w:t>明定退休（伍）再任</w:t>
            </w:r>
            <w:r w:rsidR="001A55D1">
              <w:rPr>
                <w:rFonts w:ascii="標楷體" w:eastAsia="標楷體" w:hAnsi="標楷體" w:hint="eastAsia"/>
                <w:szCs w:val="24"/>
              </w:rPr>
              <w:t>特定職務</w:t>
            </w:r>
            <w:r w:rsidRPr="005C301D">
              <w:rPr>
                <w:rFonts w:ascii="標楷體" w:eastAsia="標楷體" w:hAnsi="標楷體" w:hint="eastAsia"/>
                <w:szCs w:val="24"/>
              </w:rPr>
              <w:t>人員或未停止領受月退休金(俸)權利者，不發給年終慰問金之規定。</w:t>
            </w:r>
          </w:p>
          <w:p w:rsidR="00E21E54" w:rsidRPr="005C301D" w:rsidRDefault="00E21E54" w:rsidP="00B2350A">
            <w:pPr>
              <w:numPr>
                <w:ilvl w:val="0"/>
                <w:numId w:val="27"/>
              </w:numPr>
              <w:tabs>
                <w:tab w:val="left" w:pos="530"/>
              </w:tabs>
              <w:ind w:hanging="596"/>
              <w:jc w:val="both"/>
              <w:rPr>
                <w:rFonts w:ascii="標楷體" w:eastAsia="標楷體" w:hAnsi="標楷體"/>
                <w:szCs w:val="24"/>
              </w:rPr>
            </w:pPr>
            <w:r w:rsidRPr="005C301D">
              <w:rPr>
                <w:rFonts w:ascii="標楷體" w:eastAsia="標楷體" w:hAnsi="標楷體" w:hint="eastAsia"/>
                <w:szCs w:val="24"/>
              </w:rPr>
              <w:t>參</w:t>
            </w:r>
            <w:r w:rsidR="00B2350A">
              <w:rPr>
                <w:rFonts w:ascii="標楷體" w:eastAsia="標楷體" w:hAnsi="標楷體" w:hint="eastAsia"/>
                <w:szCs w:val="24"/>
              </w:rPr>
              <w:t>照</w:t>
            </w:r>
            <w:r w:rsidRPr="005C301D">
              <w:rPr>
                <w:rFonts w:ascii="標楷體" w:eastAsia="標楷體" w:hAnsi="標楷體" w:hint="eastAsia"/>
                <w:szCs w:val="24"/>
              </w:rPr>
              <w:t>一百零一年退休軍公教人員年終慰問金發給注意事項第四點規定訂定。</w:t>
            </w:r>
          </w:p>
        </w:tc>
      </w:tr>
      <w:tr w:rsidR="005C301D" w:rsidRPr="005C301D" w:rsidTr="00C12169">
        <w:trPr>
          <w:trHeight w:val="2106"/>
        </w:trPr>
        <w:tc>
          <w:tcPr>
            <w:tcW w:w="3969" w:type="dxa"/>
            <w:tcBorders>
              <w:right w:val="single" w:sz="12" w:space="0" w:color="auto"/>
            </w:tcBorders>
          </w:tcPr>
          <w:p w:rsidR="00E21E54" w:rsidRPr="008B091E" w:rsidRDefault="008B091E" w:rsidP="008B091E">
            <w:pPr>
              <w:pStyle w:val="a4"/>
              <w:numPr>
                <w:ilvl w:val="0"/>
                <w:numId w:val="39"/>
              </w:numPr>
              <w:ind w:leftChars="0" w:left="885" w:hanging="885"/>
              <w:jc w:val="both"/>
              <w:rPr>
                <w:rFonts w:ascii="標楷體" w:eastAsia="標楷體" w:hAnsi="標楷體"/>
                <w:szCs w:val="24"/>
              </w:rPr>
            </w:pPr>
            <w:r>
              <w:rPr>
                <w:rFonts w:ascii="標楷體" w:eastAsia="標楷體" w:hAnsi="標楷體" w:hint="eastAsia"/>
                <w:szCs w:val="24"/>
              </w:rPr>
              <w:t>年終慰問金於</w:t>
            </w:r>
            <w:r w:rsidR="00E21E54" w:rsidRPr="008B091E">
              <w:rPr>
                <w:rFonts w:ascii="標楷體" w:eastAsia="標楷體" w:hAnsi="標楷體" w:hint="eastAsia"/>
                <w:szCs w:val="24"/>
              </w:rPr>
              <w:t>每年春節前十日一次發給。但軍職人員部分，得由國防部視實際需要另訂發給日期。</w:t>
            </w:r>
          </w:p>
        </w:tc>
        <w:tc>
          <w:tcPr>
            <w:tcW w:w="4678" w:type="dxa"/>
            <w:tcBorders>
              <w:left w:val="single" w:sz="12" w:space="0" w:color="auto"/>
            </w:tcBorders>
          </w:tcPr>
          <w:p w:rsidR="00E21E54" w:rsidRPr="005C301D" w:rsidRDefault="00E21E54" w:rsidP="006D235C">
            <w:pPr>
              <w:numPr>
                <w:ilvl w:val="0"/>
                <w:numId w:val="28"/>
              </w:numPr>
              <w:tabs>
                <w:tab w:val="left" w:pos="530"/>
              </w:tabs>
              <w:ind w:hanging="596"/>
              <w:jc w:val="both"/>
              <w:rPr>
                <w:rFonts w:ascii="標楷體" w:eastAsia="標楷體" w:hAnsi="標楷體"/>
                <w:szCs w:val="24"/>
              </w:rPr>
            </w:pPr>
            <w:r w:rsidRPr="005C301D">
              <w:rPr>
                <w:rFonts w:ascii="標楷體" w:eastAsia="標楷體" w:hAnsi="標楷體" w:hint="eastAsia"/>
                <w:szCs w:val="24"/>
              </w:rPr>
              <w:t>明定發給日期。</w:t>
            </w:r>
          </w:p>
          <w:p w:rsidR="00BD0817" w:rsidRDefault="00E21E54" w:rsidP="001066E6">
            <w:pPr>
              <w:numPr>
                <w:ilvl w:val="0"/>
                <w:numId w:val="28"/>
              </w:numPr>
              <w:tabs>
                <w:tab w:val="left" w:pos="530"/>
              </w:tabs>
              <w:ind w:hanging="596"/>
              <w:jc w:val="both"/>
              <w:rPr>
                <w:rFonts w:ascii="標楷體" w:eastAsia="標楷體" w:hAnsi="標楷體"/>
                <w:szCs w:val="24"/>
              </w:rPr>
            </w:pPr>
            <w:r w:rsidRPr="005C301D">
              <w:rPr>
                <w:rFonts w:ascii="標楷體" w:eastAsia="標楷體" w:hAnsi="標楷體" w:hint="eastAsia"/>
                <w:szCs w:val="24"/>
              </w:rPr>
              <w:t>參</w:t>
            </w:r>
            <w:r w:rsidR="00B2350A">
              <w:rPr>
                <w:rFonts w:ascii="標楷體" w:eastAsia="標楷體" w:hAnsi="標楷體" w:hint="eastAsia"/>
                <w:szCs w:val="24"/>
              </w:rPr>
              <w:t>照</w:t>
            </w:r>
            <w:r w:rsidRPr="005C301D">
              <w:rPr>
                <w:rFonts w:ascii="標楷體" w:eastAsia="標楷體" w:hAnsi="標楷體" w:hint="eastAsia"/>
                <w:szCs w:val="24"/>
              </w:rPr>
              <w:t>一百零一年退休軍公教人員年終慰問金發給注意事項第五點規定訂定。</w:t>
            </w:r>
          </w:p>
        </w:tc>
      </w:tr>
      <w:tr w:rsidR="005C301D" w:rsidRPr="005C301D" w:rsidTr="00C12169">
        <w:trPr>
          <w:trHeight w:val="688"/>
        </w:trPr>
        <w:tc>
          <w:tcPr>
            <w:tcW w:w="3969" w:type="dxa"/>
            <w:tcBorders>
              <w:right w:val="single" w:sz="12" w:space="0" w:color="auto"/>
            </w:tcBorders>
          </w:tcPr>
          <w:p w:rsidR="00E21E54" w:rsidRPr="001F570B" w:rsidRDefault="00E21E54" w:rsidP="009D46D5">
            <w:pPr>
              <w:pStyle w:val="a4"/>
              <w:numPr>
                <w:ilvl w:val="0"/>
                <w:numId w:val="39"/>
              </w:numPr>
              <w:ind w:leftChars="0" w:left="885" w:hanging="885"/>
              <w:jc w:val="both"/>
              <w:rPr>
                <w:rFonts w:ascii="標楷體" w:eastAsia="標楷體" w:hAnsi="標楷體"/>
                <w:szCs w:val="24"/>
              </w:rPr>
            </w:pPr>
            <w:r w:rsidRPr="001F570B">
              <w:rPr>
                <w:rFonts w:ascii="標楷體" w:eastAsia="標楷體" w:hAnsi="標楷體" w:hint="eastAsia"/>
                <w:szCs w:val="24"/>
              </w:rPr>
              <w:t>發給單位如下：</w:t>
            </w:r>
          </w:p>
          <w:p w:rsidR="00E21E54" w:rsidRDefault="00E21E54" w:rsidP="00916568">
            <w:pPr>
              <w:pStyle w:val="a4"/>
              <w:numPr>
                <w:ilvl w:val="0"/>
                <w:numId w:val="48"/>
              </w:numPr>
              <w:ind w:leftChars="0" w:left="885" w:hanging="567"/>
              <w:jc w:val="both"/>
              <w:rPr>
                <w:rFonts w:ascii="標楷體" w:eastAsia="標楷體" w:hAnsi="標楷體"/>
                <w:szCs w:val="24"/>
              </w:rPr>
            </w:pPr>
            <w:r w:rsidRPr="00916568">
              <w:rPr>
                <w:rFonts w:ascii="標楷體" w:eastAsia="標楷體" w:hAnsi="標楷體" w:hint="eastAsia"/>
                <w:szCs w:val="24"/>
              </w:rPr>
              <w:t>由</w:t>
            </w:r>
            <w:r w:rsidR="00E2383B" w:rsidRPr="00916568">
              <w:rPr>
                <w:rFonts w:ascii="標楷體" w:eastAsia="標楷體" w:hAnsi="標楷體" w:hint="eastAsia"/>
                <w:szCs w:val="24"/>
              </w:rPr>
              <w:t>軍公教人員</w:t>
            </w:r>
            <w:r w:rsidRPr="00916568">
              <w:rPr>
                <w:rFonts w:ascii="標楷體" w:eastAsia="標楷體" w:hAnsi="標楷體" w:hint="eastAsia"/>
                <w:szCs w:val="24"/>
              </w:rPr>
              <w:t>退休</w:t>
            </w:r>
            <w:r w:rsidR="00957ED5" w:rsidRPr="00916568">
              <w:rPr>
                <w:rFonts w:ascii="標楷體" w:eastAsia="標楷體" w:hAnsi="標楷體" w:hint="eastAsia"/>
                <w:szCs w:val="24"/>
              </w:rPr>
              <w:t>(伍)</w:t>
            </w:r>
            <w:r w:rsidR="00E2383B" w:rsidRPr="00916568">
              <w:rPr>
                <w:rFonts w:ascii="標楷體" w:eastAsia="標楷體" w:hAnsi="標楷體" w:hint="eastAsia"/>
                <w:szCs w:val="24"/>
              </w:rPr>
              <w:t>或死亡</w:t>
            </w:r>
            <w:r w:rsidRPr="00916568">
              <w:rPr>
                <w:rFonts w:ascii="標楷體" w:eastAsia="標楷體" w:hAnsi="標楷體" w:hint="eastAsia"/>
                <w:szCs w:val="24"/>
              </w:rPr>
              <w:t>時之原服務機關學校發給。</w:t>
            </w:r>
          </w:p>
          <w:p w:rsidR="00E21E54" w:rsidRPr="00916568" w:rsidRDefault="001A55D1" w:rsidP="00916568">
            <w:pPr>
              <w:pStyle w:val="a4"/>
              <w:numPr>
                <w:ilvl w:val="0"/>
                <w:numId w:val="48"/>
              </w:numPr>
              <w:ind w:leftChars="0" w:left="885" w:hanging="567"/>
              <w:jc w:val="both"/>
              <w:rPr>
                <w:rFonts w:ascii="標楷體" w:eastAsia="標楷體" w:hAnsi="標楷體"/>
                <w:szCs w:val="24"/>
              </w:rPr>
            </w:pPr>
            <w:r>
              <w:rPr>
                <w:rFonts w:ascii="標楷體" w:eastAsia="標楷體" w:hAnsi="標楷體" w:hint="eastAsia"/>
                <w:szCs w:val="24"/>
              </w:rPr>
              <w:t>各機關</w:t>
            </w:r>
            <w:r w:rsidR="00411796">
              <w:rPr>
                <w:rFonts w:ascii="標楷體" w:eastAsia="標楷體" w:hAnsi="標楷體" w:hint="eastAsia"/>
                <w:szCs w:val="24"/>
              </w:rPr>
              <w:t>組織調整後，原服務機關</w:t>
            </w:r>
            <w:r w:rsidR="006F59E8">
              <w:rPr>
                <w:rFonts w:ascii="標楷體" w:eastAsia="標楷體" w:hAnsi="標楷體" w:hint="eastAsia"/>
                <w:szCs w:val="24"/>
              </w:rPr>
              <w:t>（構）</w:t>
            </w:r>
            <w:r w:rsidR="00411796">
              <w:rPr>
                <w:rFonts w:ascii="標楷體" w:eastAsia="標楷體" w:hAnsi="標楷體" w:hint="eastAsia"/>
                <w:szCs w:val="24"/>
              </w:rPr>
              <w:t>經裁撤或整併者，由承受</w:t>
            </w:r>
            <w:r w:rsidR="00E21E54" w:rsidRPr="00916568">
              <w:rPr>
                <w:rFonts w:ascii="標楷體" w:eastAsia="標楷體" w:hAnsi="標楷體" w:hint="eastAsia"/>
                <w:szCs w:val="24"/>
              </w:rPr>
              <w:t>其退休(伍)業務之機關</w:t>
            </w:r>
            <w:r w:rsidR="006F59E8">
              <w:rPr>
                <w:rFonts w:ascii="標楷體" w:eastAsia="標楷體" w:hAnsi="標楷體" w:hint="eastAsia"/>
                <w:szCs w:val="24"/>
              </w:rPr>
              <w:t>（構）</w:t>
            </w:r>
            <w:r w:rsidR="00E21E54" w:rsidRPr="00916568">
              <w:rPr>
                <w:rFonts w:ascii="標楷體" w:eastAsia="標楷體" w:hAnsi="標楷體" w:hint="eastAsia"/>
                <w:szCs w:val="24"/>
              </w:rPr>
              <w:t>發給。</w:t>
            </w:r>
          </w:p>
        </w:tc>
        <w:tc>
          <w:tcPr>
            <w:tcW w:w="4678" w:type="dxa"/>
            <w:tcBorders>
              <w:left w:val="single" w:sz="12" w:space="0" w:color="auto"/>
            </w:tcBorders>
          </w:tcPr>
          <w:p w:rsidR="00E21E54" w:rsidRPr="005C301D" w:rsidRDefault="00E21E54" w:rsidP="006D235C">
            <w:pPr>
              <w:numPr>
                <w:ilvl w:val="0"/>
                <w:numId w:val="29"/>
              </w:numPr>
              <w:tabs>
                <w:tab w:val="left" w:pos="530"/>
              </w:tabs>
              <w:ind w:hanging="596"/>
              <w:jc w:val="both"/>
              <w:rPr>
                <w:rFonts w:ascii="標楷體" w:eastAsia="標楷體" w:hAnsi="標楷體"/>
                <w:szCs w:val="24"/>
              </w:rPr>
            </w:pPr>
            <w:r w:rsidRPr="005C301D">
              <w:rPr>
                <w:rFonts w:ascii="標楷體" w:eastAsia="標楷體" w:hAnsi="標楷體" w:hint="eastAsia"/>
                <w:szCs w:val="24"/>
              </w:rPr>
              <w:t>明定發給單位。</w:t>
            </w:r>
          </w:p>
          <w:p w:rsidR="00E21E54" w:rsidRPr="005C301D" w:rsidRDefault="00E21E54" w:rsidP="00B2350A">
            <w:pPr>
              <w:numPr>
                <w:ilvl w:val="0"/>
                <w:numId w:val="29"/>
              </w:numPr>
              <w:tabs>
                <w:tab w:val="left" w:pos="530"/>
              </w:tabs>
              <w:ind w:hanging="596"/>
              <w:jc w:val="both"/>
              <w:rPr>
                <w:rFonts w:ascii="標楷體" w:eastAsia="標楷體" w:hAnsi="標楷體"/>
                <w:szCs w:val="24"/>
              </w:rPr>
            </w:pPr>
            <w:r w:rsidRPr="005C301D">
              <w:rPr>
                <w:rFonts w:ascii="標楷體" w:eastAsia="標楷體" w:hAnsi="標楷體" w:hint="eastAsia"/>
                <w:szCs w:val="24"/>
              </w:rPr>
              <w:t>參</w:t>
            </w:r>
            <w:r w:rsidR="00B2350A">
              <w:rPr>
                <w:rFonts w:ascii="標楷體" w:eastAsia="標楷體" w:hAnsi="標楷體" w:hint="eastAsia"/>
                <w:szCs w:val="24"/>
              </w:rPr>
              <w:t>照</w:t>
            </w:r>
            <w:r w:rsidRPr="005C301D">
              <w:rPr>
                <w:rFonts w:ascii="標楷體" w:eastAsia="標楷體" w:hAnsi="標楷體" w:hint="eastAsia"/>
                <w:szCs w:val="24"/>
              </w:rPr>
              <w:t>一百零一年退休軍公教人員年終慰問金發給注意事項第六點規定訂定。</w:t>
            </w:r>
          </w:p>
        </w:tc>
      </w:tr>
      <w:tr w:rsidR="005C301D" w:rsidRPr="005C301D" w:rsidTr="00C12169">
        <w:tc>
          <w:tcPr>
            <w:tcW w:w="3969" w:type="dxa"/>
            <w:tcBorders>
              <w:right w:val="single" w:sz="12" w:space="0" w:color="auto"/>
            </w:tcBorders>
          </w:tcPr>
          <w:p w:rsidR="009C1573" w:rsidRDefault="001A55D1" w:rsidP="001066E6">
            <w:pPr>
              <w:pStyle w:val="a4"/>
              <w:numPr>
                <w:ilvl w:val="0"/>
                <w:numId w:val="39"/>
              </w:numPr>
              <w:ind w:leftChars="0" w:left="885" w:hanging="885"/>
              <w:jc w:val="both"/>
              <w:rPr>
                <w:rFonts w:ascii="標楷體" w:eastAsia="標楷體" w:hAnsi="標楷體"/>
                <w:szCs w:val="24"/>
              </w:rPr>
            </w:pPr>
            <w:r>
              <w:rPr>
                <w:rFonts w:ascii="標楷體" w:eastAsia="標楷體" w:hAnsi="標楷體" w:hint="eastAsia"/>
                <w:szCs w:val="24"/>
              </w:rPr>
              <w:t>年終慰問金</w:t>
            </w:r>
            <w:r w:rsidR="00E21E54" w:rsidRPr="001F570B">
              <w:rPr>
                <w:rFonts w:ascii="標楷體" w:eastAsia="標楷體" w:hAnsi="標楷體" w:hint="eastAsia"/>
                <w:szCs w:val="24"/>
              </w:rPr>
              <w:t>所需經費，</w:t>
            </w:r>
            <w:r w:rsidRPr="001F570B">
              <w:rPr>
                <w:rFonts w:ascii="標楷體" w:eastAsia="標楷體" w:hAnsi="標楷體" w:hint="eastAsia"/>
                <w:szCs w:val="24"/>
              </w:rPr>
              <w:t>中央各機關</w:t>
            </w:r>
            <w:r>
              <w:rPr>
                <w:rFonts w:ascii="標楷體" w:eastAsia="標楷體" w:hAnsi="標楷體" w:hint="eastAsia"/>
                <w:szCs w:val="24"/>
              </w:rPr>
              <w:t>應</w:t>
            </w:r>
            <w:r w:rsidR="00E21E54" w:rsidRPr="001F570B">
              <w:rPr>
                <w:rFonts w:ascii="標楷體" w:eastAsia="標楷體" w:hAnsi="標楷體" w:hint="eastAsia"/>
                <w:szCs w:val="24"/>
              </w:rPr>
              <w:t>列入</w:t>
            </w:r>
            <w:r w:rsidR="00411796">
              <w:rPr>
                <w:rFonts w:ascii="標楷體" w:eastAsia="標楷體" w:hAnsi="標楷體" w:hint="eastAsia"/>
                <w:szCs w:val="24"/>
              </w:rPr>
              <w:t>年度預算相關科目人事費內，並</w:t>
            </w:r>
            <w:r w:rsidR="00E21E54" w:rsidRPr="001F570B">
              <w:rPr>
                <w:rFonts w:ascii="標楷體" w:eastAsia="標楷體" w:hAnsi="標楷體" w:hint="eastAsia"/>
                <w:szCs w:val="24"/>
              </w:rPr>
              <w:t>應依經費</w:t>
            </w:r>
            <w:r w:rsidR="00831EE5">
              <w:rPr>
                <w:rFonts w:ascii="標楷體" w:eastAsia="標楷體" w:hAnsi="標楷體" w:hint="eastAsia"/>
                <w:szCs w:val="24"/>
              </w:rPr>
              <w:t>支領規定程序及預算執行要點有關規定辦理。公營事業機構</w:t>
            </w:r>
            <w:r w:rsidR="006F59E8">
              <w:rPr>
                <w:rFonts w:ascii="標楷體" w:eastAsia="標楷體" w:hAnsi="標楷體" w:hint="eastAsia"/>
                <w:szCs w:val="24"/>
              </w:rPr>
              <w:t>及</w:t>
            </w:r>
            <w:r w:rsidR="00831EE5">
              <w:rPr>
                <w:rFonts w:ascii="標楷體" w:eastAsia="標楷體" w:hAnsi="標楷體" w:hint="eastAsia"/>
                <w:szCs w:val="24"/>
              </w:rPr>
              <w:t>地方機關</w:t>
            </w:r>
            <w:r w:rsidR="00E21E54" w:rsidRPr="001F570B">
              <w:rPr>
                <w:rFonts w:ascii="標楷體" w:eastAsia="標楷體" w:hAnsi="標楷體" w:hint="eastAsia"/>
                <w:szCs w:val="24"/>
              </w:rPr>
              <w:t>其預算核列方式</w:t>
            </w:r>
            <w:r w:rsidR="001E7D56">
              <w:rPr>
                <w:rFonts w:ascii="標楷體" w:eastAsia="標楷體" w:hAnsi="標楷體" w:hint="eastAsia"/>
                <w:szCs w:val="24"/>
              </w:rPr>
              <w:t>，</w:t>
            </w:r>
            <w:r w:rsidR="00E21E54" w:rsidRPr="001E7D56">
              <w:rPr>
                <w:rFonts w:ascii="標楷體" w:eastAsia="標楷體" w:hAnsi="標楷體" w:hint="eastAsia"/>
                <w:szCs w:val="24"/>
              </w:rPr>
              <w:t>依有關規定辦理。</w:t>
            </w:r>
          </w:p>
        </w:tc>
        <w:tc>
          <w:tcPr>
            <w:tcW w:w="4678" w:type="dxa"/>
            <w:tcBorders>
              <w:left w:val="single" w:sz="12" w:space="0" w:color="auto"/>
            </w:tcBorders>
          </w:tcPr>
          <w:p w:rsidR="00E21E54" w:rsidRPr="005C301D" w:rsidRDefault="00E21E54" w:rsidP="006D235C">
            <w:pPr>
              <w:numPr>
                <w:ilvl w:val="0"/>
                <w:numId w:val="30"/>
              </w:numPr>
              <w:tabs>
                <w:tab w:val="left" w:pos="530"/>
              </w:tabs>
              <w:ind w:hanging="596"/>
              <w:jc w:val="both"/>
              <w:rPr>
                <w:rFonts w:ascii="標楷體" w:eastAsia="標楷體" w:hAnsi="標楷體"/>
                <w:szCs w:val="24"/>
              </w:rPr>
            </w:pPr>
            <w:r w:rsidRPr="005C301D">
              <w:rPr>
                <w:rFonts w:ascii="標楷體" w:eastAsia="標楷體" w:hAnsi="標楷體" w:hint="eastAsia"/>
                <w:szCs w:val="24"/>
              </w:rPr>
              <w:t>明定中央、地方機關及公營事業機構經費來源及支用應遵循之規定。</w:t>
            </w:r>
          </w:p>
          <w:p w:rsidR="00E21E54" w:rsidRPr="005C301D" w:rsidRDefault="00E21E54" w:rsidP="006D235C">
            <w:pPr>
              <w:numPr>
                <w:ilvl w:val="0"/>
                <w:numId w:val="30"/>
              </w:numPr>
              <w:tabs>
                <w:tab w:val="left" w:pos="530"/>
              </w:tabs>
              <w:ind w:hanging="596"/>
              <w:jc w:val="both"/>
              <w:rPr>
                <w:rFonts w:ascii="標楷體" w:eastAsia="標楷體" w:hAnsi="標楷體"/>
                <w:szCs w:val="24"/>
              </w:rPr>
            </w:pPr>
            <w:r w:rsidRPr="005C301D">
              <w:rPr>
                <w:rFonts w:ascii="標楷體" w:eastAsia="標楷體" w:hAnsi="標楷體" w:hint="eastAsia"/>
                <w:szCs w:val="24"/>
              </w:rPr>
              <w:t>依立法院審查一百零二年度中央政府總預</w:t>
            </w:r>
            <w:r w:rsidR="00CB42D6" w:rsidRPr="005C301D">
              <w:rPr>
                <w:rFonts w:ascii="標楷體" w:eastAsia="標楷體" w:hAnsi="標楷體" w:hint="eastAsia"/>
                <w:szCs w:val="24"/>
              </w:rPr>
              <w:t>算案決議，地方政府之退休人員年終慰問金發放原則，應比照行政院訂定</w:t>
            </w:r>
            <w:r w:rsidRPr="005C301D">
              <w:rPr>
                <w:rFonts w:ascii="標楷體" w:eastAsia="標楷體" w:hAnsi="標楷體" w:hint="eastAsia"/>
                <w:szCs w:val="24"/>
              </w:rPr>
              <w:t>之一百零一年退休軍公教人員年終慰問金發給注意事項辦理。</w:t>
            </w:r>
          </w:p>
          <w:p w:rsidR="00E21E54" w:rsidRPr="005C301D" w:rsidRDefault="00E21E54" w:rsidP="00B2350A">
            <w:pPr>
              <w:numPr>
                <w:ilvl w:val="0"/>
                <w:numId w:val="30"/>
              </w:numPr>
              <w:tabs>
                <w:tab w:val="left" w:pos="530"/>
              </w:tabs>
              <w:ind w:hanging="596"/>
              <w:jc w:val="both"/>
              <w:rPr>
                <w:rFonts w:ascii="標楷體" w:eastAsia="標楷體" w:hAnsi="標楷體"/>
                <w:szCs w:val="24"/>
              </w:rPr>
            </w:pPr>
            <w:r w:rsidRPr="005C301D">
              <w:rPr>
                <w:rFonts w:ascii="標楷體" w:eastAsia="標楷體" w:hAnsi="標楷體" w:hint="eastAsia"/>
                <w:szCs w:val="24"/>
              </w:rPr>
              <w:t>參</w:t>
            </w:r>
            <w:r w:rsidR="00B2350A">
              <w:rPr>
                <w:rFonts w:ascii="標楷體" w:eastAsia="標楷體" w:hAnsi="標楷體" w:hint="eastAsia"/>
                <w:szCs w:val="24"/>
              </w:rPr>
              <w:t>照</w:t>
            </w:r>
            <w:r w:rsidRPr="005C301D">
              <w:rPr>
                <w:rFonts w:ascii="標楷體" w:eastAsia="標楷體" w:hAnsi="標楷體" w:hint="eastAsia"/>
                <w:szCs w:val="24"/>
              </w:rPr>
              <w:t>一百零一年退休軍公教人員年終慰問金發給注意事項第七點規定訂定。</w:t>
            </w:r>
          </w:p>
        </w:tc>
      </w:tr>
      <w:tr w:rsidR="004E3868" w:rsidRPr="005C301D" w:rsidTr="00C12169">
        <w:tc>
          <w:tcPr>
            <w:tcW w:w="3969" w:type="dxa"/>
            <w:tcBorders>
              <w:right w:val="single" w:sz="12" w:space="0" w:color="auto"/>
            </w:tcBorders>
          </w:tcPr>
          <w:p w:rsidR="004E3868" w:rsidRPr="001F570B" w:rsidRDefault="004E3868" w:rsidP="009D46D5">
            <w:pPr>
              <w:pStyle w:val="a4"/>
              <w:numPr>
                <w:ilvl w:val="0"/>
                <w:numId w:val="39"/>
              </w:numPr>
              <w:ind w:leftChars="0" w:left="885" w:hanging="885"/>
              <w:jc w:val="both"/>
              <w:rPr>
                <w:rFonts w:ascii="標楷體" w:eastAsia="標楷體" w:hAnsi="標楷體"/>
                <w:szCs w:val="24"/>
              </w:rPr>
            </w:pPr>
            <w:r w:rsidRPr="004E3868">
              <w:rPr>
                <w:rFonts w:ascii="標楷體" w:eastAsia="標楷體" w:hAnsi="標楷體" w:hint="eastAsia"/>
                <w:szCs w:val="24"/>
              </w:rPr>
              <w:t>本辦法自發布日施行</w:t>
            </w:r>
            <w:r w:rsidR="00A70F4D">
              <w:rPr>
                <w:rFonts w:ascii="標楷體" w:eastAsia="標楷體" w:hAnsi="標楷體" w:hint="eastAsia"/>
                <w:szCs w:val="24"/>
              </w:rPr>
              <w:t>。</w:t>
            </w:r>
          </w:p>
        </w:tc>
        <w:tc>
          <w:tcPr>
            <w:tcW w:w="4678" w:type="dxa"/>
            <w:tcBorders>
              <w:left w:val="single" w:sz="12" w:space="0" w:color="auto"/>
            </w:tcBorders>
          </w:tcPr>
          <w:p w:rsidR="004E3868" w:rsidRPr="005C301D" w:rsidRDefault="007D331A" w:rsidP="004E3868">
            <w:pPr>
              <w:tabs>
                <w:tab w:val="left" w:pos="530"/>
              </w:tabs>
              <w:jc w:val="both"/>
              <w:rPr>
                <w:rFonts w:ascii="標楷體" w:eastAsia="標楷體" w:hAnsi="標楷體"/>
                <w:szCs w:val="24"/>
              </w:rPr>
            </w:pPr>
            <w:r>
              <w:rPr>
                <w:rFonts w:ascii="標楷體" w:eastAsia="標楷體" w:hAnsi="標楷體" w:hint="eastAsia"/>
                <w:szCs w:val="24"/>
              </w:rPr>
              <w:t>明定施行日期</w:t>
            </w:r>
          </w:p>
        </w:tc>
      </w:tr>
    </w:tbl>
    <w:p w:rsidR="0053676A" w:rsidRPr="005C301D" w:rsidRDefault="0053676A" w:rsidP="006D235C">
      <w:pPr>
        <w:rPr>
          <w:rFonts w:ascii="標楷體" w:eastAsia="標楷體" w:hAnsi="標楷體"/>
          <w:szCs w:val="24"/>
        </w:rPr>
      </w:pPr>
    </w:p>
    <w:sectPr w:rsidR="0053676A" w:rsidRPr="005C301D" w:rsidSect="006F4804">
      <w:footerReference w:type="default" r:id="rId9"/>
      <w:pgSz w:w="11907" w:h="16839" w:code="9"/>
      <w:pgMar w:top="1134" w:right="1701" w:bottom="1440" w:left="164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1187" w:rsidRDefault="00831187" w:rsidP="0053342A">
      <w:r>
        <w:separator/>
      </w:r>
    </w:p>
  </w:endnote>
  <w:endnote w:type="continuationSeparator" w:id="0">
    <w:p w:rsidR="00831187" w:rsidRDefault="00831187" w:rsidP="005334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309000000000000"/>
    <w:charset w:val="88"/>
    <w:family w:val="modern"/>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975539"/>
      <w:docPartObj>
        <w:docPartGallery w:val="Page Numbers (Bottom of Page)"/>
        <w:docPartUnique/>
      </w:docPartObj>
    </w:sdtPr>
    <w:sdtEndPr/>
    <w:sdtContent>
      <w:p w:rsidR="00A8033D" w:rsidRDefault="00BD0817">
        <w:pPr>
          <w:pStyle w:val="a9"/>
          <w:jc w:val="center"/>
        </w:pPr>
        <w:r>
          <w:fldChar w:fldCharType="begin"/>
        </w:r>
        <w:r w:rsidR="00A8033D">
          <w:instrText>PAGE   \* MERGEFORMAT</w:instrText>
        </w:r>
        <w:r>
          <w:fldChar w:fldCharType="separate"/>
        </w:r>
        <w:r w:rsidR="00E461B6" w:rsidRPr="00E461B6">
          <w:rPr>
            <w:noProof/>
            <w:lang w:val="zh-TW"/>
          </w:rPr>
          <w:t>1</w:t>
        </w:r>
        <w:r>
          <w:fldChar w:fldCharType="end"/>
        </w:r>
      </w:p>
    </w:sdtContent>
  </w:sdt>
  <w:p w:rsidR="00A8033D" w:rsidRDefault="00A8033D">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1187" w:rsidRDefault="00831187" w:rsidP="0053342A">
      <w:r>
        <w:separator/>
      </w:r>
    </w:p>
  </w:footnote>
  <w:footnote w:type="continuationSeparator" w:id="0">
    <w:p w:rsidR="00831187" w:rsidRDefault="00831187" w:rsidP="005334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E7527"/>
    <w:multiLevelType w:val="hybridMultilevel"/>
    <w:tmpl w:val="52A29920"/>
    <w:lvl w:ilvl="0" w:tplc="844E4B8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20653B0"/>
    <w:multiLevelType w:val="hybridMultilevel"/>
    <w:tmpl w:val="367CB36A"/>
    <w:lvl w:ilvl="0" w:tplc="D83CFE40">
      <w:start w:val="1"/>
      <w:numFmt w:val="taiwaneseCountingThousand"/>
      <w:lvlText w:val="(%1)"/>
      <w:lvlJc w:val="left"/>
      <w:pPr>
        <w:ind w:left="620" w:hanging="480"/>
      </w:pPr>
      <w:rPr>
        <w:rFonts w:hint="default"/>
      </w:rPr>
    </w:lvl>
    <w:lvl w:ilvl="1" w:tplc="04090019" w:tentative="1">
      <w:start w:val="1"/>
      <w:numFmt w:val="ideographTraditional"/>
      <w:lvlText w:val="%2、"/>
      <w:lvlJc w:val="left"/>
      <w:pPr>
        <w:ind w:left="1100" w:hanging="480"/>
      </w:pPr>
    </w:lvl>
    <w:lvl w:ilvl="2" w:tplc="0409001B" w:tentative="1">
      <w:start w:val="1"/>
      <w:numFmt w:val="lowerRoman"/>
      <w:lvlText w:val="%3."/>
      <w:lvlJc w:val="right"/>
      <w:pPr>
        <w:ind w:left="1580" w:hanging="480"/>
      </w:pPr>
    </w:lvl>
    <w:lvl w:ilvl="3" w:tplc="0409000F" w:tentative="1">
      <w:start w:val="1"/>
      <w:numFmt w:val="decimal"/>
      <w:lvlText w:val="%4."/>
      <w:lvlJc w:val="left"/>
      <w:pPr>
        <w:ind w:left="2060" w:hanging="480"/>
      </w:pPr>
    </w:lvl>
    <w:lvl w:ilvl="4" w:tplc="04090019" w:tentative="1">
      <w:start w:val="1"/>
      <w:numFmt w:val="ideographTraditional"/>
      <w:lvlText w:val="%5、"/>
      <w:lvlJc w:val="left"/>
      <w:pPr>
        <w:ind w:left="2540" w:hanging="480"/>
      </w:pPr>
    </w:lvl>
    <w:lvl w:ilvl="5" w:tplc="0409001B" w:tentative="1">
      <w:start w:val="1"/>
      <w:numFmt w:val="lowerRoman"/>
      <w:lvlText w:val="%6."/>
      <w:lvlJc w:val="right"/>
      <w:pPr>
        <w:ind w:left="3020" w:hanging="480"/>
      </w:pPr>
    </w:lvl>
    <w:lvl w:ilvl="6" w:tplc="0409000F" w:tentative="1">
      <w:start w:val="1"/>
      <w:numFmt w:val="decimal"/>
      <w:lvlText w:val="%7."/>
      <w:lvlJc w:val="left"/>
      <w:pPr>
        <w:ind w:left="3500" w:hanging="480"/>
      </w:pPr>
    </w:lvl>
    <w:lvl w:ilvl="7" w:tplc="04090019" w:tentative="1">
      <w:start w:val="1"/>
      <w:numFmt w:val="ideographTraditional"/>
      <w:lvlText w:val="%8、"/>
      <w:lvlJc w:val="left"/>
      <w:pPr>
        <w:ind w:left="3980" w:hanging="480"/>
      </w:pPr>
    </w:lvl>
    <w:lvl w:ilvl="8" w:tplc="0409001B" w:tentative="1">
      <w:start w:val="1"/>
      <w:numFmt w:val="lowerRoman"/>
      <w:lvlText w:val="%9."/>
      <w:lvlJc w:val="right"/>
      <w:pPr>
        <w:ind w:left="4460" w:hanging="480"/>
      </w:pPr>
    </w:lvl>
  </w:abstractNum>
  <w:abstractNum w:abstractNumId="2">
    <w:nsid w:val="02326456"/>
    <w:multiLevelType w:val="hybridMultilevel"/>
    <w:tmpl w:val="22207898"/>
    <w:lvl w:ilvl="0" w:tplc="0409000F">
      <w:start w:val="1"/>
      <w:numFmt w:val="decimal"/>
      <w:lvlText w:val="%1."/>
      <w:lvlJc w:val="left"/>
      <w:pPr>
        <w:ind w:left="1041" w:hanging="480"/>
      </w:pPr>
    </w:lvl>
    <w:lvl w:ilvl="1" w:tplc="04090019" w:tentative="1">
      <w:start w:val="1"/>
      <w:numFmt w:val="ideographTraditional"/>
      <w:lvlText w:val="%2、"/>
      <w:lvlJc w:val="left"/>
      <w:pPr>
        <w:ind w:left="1521" w:hanging="480"/>
      </w:pPr>
    </w:lvl>
    <w:lvl w:ilvl="2" w:tplc="0409001B" w:tentative="1">
      <w:start w:val="1"/>
      <w:numFmt w:val="lowerRoman"/>
      <w:lvlText w:val="%3."/>
      <w:lvlJc w:val="right"/>
      <w:pPr>
        <w:ind w:left="2001" w:hanging="480"/>
      </w:pPr>
    </w:lvl>
    <w:lvl w:ilvl="3" w:tplc="0409000F" w:tentative="1">
      <w:start w:val="1"/>
      <w:numFmt w:val="decimal"/>
      <w:lvlText w:val="%4."/>
      <w:lvlJc w:val="left"/>
      <w:pPr>
        <w:ind w:left="2481" w:hanging="480"/>
      </w:pPr>
    </w:lvl>
    <w:lvl w:ilvl="4" w:tplc="04090019" w:tentative="1">
      <w:start w:val="1"/>
      <w:numFmt w:val="ideographTraditional"/>
      <w:lvlText w:val="%5、"/>
      <w:lvlJc w:val="left"/>
      <w:pPr>
        <w:ind w:left="2961" w:hanging="480"/>
      </w:pPr>
    </w:lvl>
    <w:lvl w:ilvl="5" w:tplc="0409001B" w:tentative="1">
      <w:start w:val="1"/>
      <w:numFmt w:val="lowerRoman"/>
      <w:lvlText w:val="%6."/>
      <w:lvlJc w:val="right"/>
      <w:pPr>
        <w:ind w:left="3441" w:hanging="480"/>
      </w:pPr>
    </w:lvl>
    <w:lvl w:ilvl="6" w:tplc="0409000F" w:tentative="1">
      <w:start w:val="1"/>
      <w:numFmt w:val="decimal"/>
      <w:lvlText w:val="%7."/>
      <w:lvlJc w:val="left"/>
      <w:pPr>
        <w:ind w:left="3921" w:hanging="480"/>
      </w:pPr>
    </w:lvl>
    <w:lvl w:ilvl="7" w:tplc="04090019" w:tentative="1">
      <w:start w:val="1"/>
      <w:numFmt w:val="ideographTraditional"/>
      <w:lvlText w:val="%8、"/>
      <w:lvlJc w:val="left"/>
      <w:pPr>
        <w:ind w:left="4401" w:hanging="480"/>
      </w:pPr>
    </w:lvl>
    <w:lvl w:ilvl="8" w:tplc="0409001B" w:tentative="1">
      <w:start w:val="1"/>
      <w:numFmt w:val="lowerRoman"/>
      <w:lvlText w:val="%9."/>
      <w:lvlJc w:val="right"/>
      <w:pPr>
        <w:ind w:left="4881" w:hanging="480"/>
      </w:pPr>
    </w:lvl>
  </w:abstractNum>
  <w:abstractNum w:abstractNumId="3">
    <w:nsid w:val="048D5656"/>
    <w:multiLevelType w:val="hybridMultilevel"/>
    <w:tmpl w:val="1CBA850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5140BDD"/>
    <w:multiLevelType w:val="hybridMultilevel"/>
    <w:tmpl w:val="E286D8CE"/>
    <w:lvl w:ilvl="0" w:tplc="04090015">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052A493F"/>
    <w:multiLevelType w:val="hybridMultilevel"/>
    <w:tmpl w:val="7A7C805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056054FC"/>
    <w:multiLevelType w:val="hybridMultilevel"/>
    <w:tmpl w:val="73AACC62"/>
    <w:lvl w:ilvl="0" w:tplc="D83CFE40">
      <w:start w:val="1"/>
      <w:numFmt w:val="taiwaneseCountingThousand"/>
      <w:lvlText w:val="(%1)"/>
      <w:lvlJc w:val="left"/>
      <w:pPr>
        <w:ind w:left="620" w:hanging="480"/>
      </w:pPr>
      <w:rPr>
        <w:rFonts w:hint="default"/>
      </w:rPr>
    </w:lvl>
    <w:lvl w:ilvl="1" w:tplc="04090019" w:tentative="1">
      <w:start w:val="1"/>
      <w:numFmt w:val="ideographTraditional"/>
      <w:lvlText w:val="%2、"/>
      <w:lvlJc w:val="left"/>
      <w:pPr>
        <w:ind w:left="1100" w:hanging="480"/>
      </w:pPr>
    </w:lvl>
    <w:lvl w:ilvl="2" w:tplc="0409001B" w:tentative="1">
      <w:start w:val="1"/>
      <w:numFmt w:val="lowerRoman"/>
      <w:lvlText w:val="%3."/>
      <w:lvlJc w:val="right"/>
      <w:pPr>
        <w:ind w:left="1580" w:hanging="480"/>
      </w:pPr>
    </w:lvl>
    <w:lvl w:ilvl="3" w:tplc="0409000F" w:tentative="1">
      <w:start w:val="1"/>
      <w:numFmt w:val="decimal"/>
      <w:lvlText w:val="%4."/>
      <w:lvlJc w:val="left"/>
      <w:pPr>
        <w:ind w:left="2060" w:hanging="480"/>
      </w:pPr>
    </w:lvl>
    <w:lvl w:ilvl="4" w:tplc="04090019" w:tentative="1">
      <w:start w:val="1"/>
      <w:numFmt w:val="ideographTraditional"/>
      <w:lvlText w:val="%5、"/>
      <w:lvlJc w:val="left"/>
      <w:pPr>
        <w:ind w:left="2540" w:hanging="480"/>
      </w:pPr>
    </w:lvl>
    <w:lvl w:ilvl="5" w:tplc="0409001B" w:tentative="1">
      <w:start w:val="1"/>
      <w:numFmt w:val="lowerRoman"/>
      <w:lvlText w:val="%6."/>
      <w:lvlJc w:val="right"/>
      <w:pPr>
        <w:ind w:left="3020" w:hanging="480"/>
      </w:pPr>
    </w:lvl>
    <w:lvl w:ilvl="6" w:tplc="0409000F" w:tentative="1">
      <w:start w:val="1"/>
      <w:numFmt w:val="decimal"/>
      <w:lvlText w:val="%7."/>
      <w:lvlJc w:val="left"/>
      <w:pPr>
        <w:ind w:left="3500" w:hanging="480"/>
      </w:pPr>
    </w:lvl>
    <w:lvl w:ilvl="7" w:tplc="04090019" w:tentative="1">
      <w:start w:val="1"/>
      <w:numFmt w:val="ideographTraditional"/>
      <w:lvlText w:val="%8、"/>
      <w:lvlJc w:val="left"/>
      <w:pPr>
        <w:ind w:left="3980" w:hanging="480"/>
      </w:pPr>
    </w:lvl>
    <w:lvl w:ilvl="8" w:tplc="0409001B" w:tentative="1">
      <w:start w:val="1"/>
      <w:numFmt w:val="lowerRoman"/>
      <w:lvlText w:val="%9."/>
      <w:lvlJc w:val="right"/>
      <w:pPr>
        <w:ind w:left="4460" w:hanging="480"/>
      </w:pPr>
    </w:lvl>
  </w:abstractNum>
  <w:abstractNum w:abstractNumId="7">
    <w:nsid w:val="05B64951"/>
    <w:multiLevelType w:val="hybridMultilevel"/>
    <w:tmpl w:val="B3766C86"/>
    <w:lvl w:ilvl="0" w:tplc="01E610E8">
      <w:start w:val="1"/>
      <w:numFmt w:val="taiwaneseCountingThousand"/>
      <w:lvlText w:val="第%1條"/>
      <w:lvlJc w:val="left"/>
      <w:pPr>
        <w:ind w:left="1560" w:hanging="480"/>
      </w:pPr>
      <w:rPr>
        <w:rFonts w:hint="default"/>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062F69F2"/>
    <w:multiLevelType w:val="hybridMultilevel"/>
    <w:tmpl w:val="655E51B8"/>
    <w:lvl w:ilvl="0" w:tplc="7010A84C">
      <w:start w:val="7"/>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07561854"/>
    <w:multiLevelType w:val="hybridMultilevel"/>
    <w:tmpl w:val="1572F742"/>
    <w:lvl w:ilvl="0" w:tplc="6EBA498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075F7E38"/>
    <w:multiLevelType w:val="hybridMultilevel"/>
    <w:tmpl w:val="637ADC86"/>
    <w:lvl w:ilvl="0" w:tplc="D83CFE4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079A4DC5"/>
    <w:multiLevelType w:val="hybridMultilevel"/>
    <w:tmpl w:val="6D06E93C"/>
    <w:lvl w:ilvl="0" w:tplc="433CC2A8">
      <w:start w:val="1"/>
      <w:numFmt w:val="taiwaneseCountingThousand"/>
      <w:lvlText w:val="%1、"/>
      <w:lvlJc w:val="left"/>
      <w:pPr>
        <w:ind w:left="480" w:hanging="480"/>
      </w:pPr>
      <w:rPr>
        <w:rFonts w:ascii="標楷體" w:eastAsia="標楷體" w:hAnsi="標楷體" w:cstheme="minorBidi"/>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0A616EFB"/>
    <w:multiLevelType w:val="hybridMultilevel"/>
    <w:tmpl w:val="0D84FA3E"/>
    <w:lvl w:ilvl="0" w:tplc="6C5C6FE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0AE4766D"/>
    <w:multiLevelType w:val="hybridMultilevel"/>
    <w:tmpl w:val="258A771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0F795360"/>
    <w:multiLevelType w:val="hybridMultilevel"/>
    <w:tmpl w:val="A594D280"/>
    <w:lvl w:ilvl="0" w:tplc="6EBA498E">
      <w:start w:val="1"/>
      <w:numFmt w:val="taiwaneseCountingThousand"/>
      <w:lvlText w:val="(%1)"/>
      <w:lvlJc w:val="left"/>
      <w:pPr>
        <w:ind w:left="1527" w:hanging="480"/>
      </w:pPr>
      <w:rPr>
        <w:rFonts w:hint="eastAsia"/>
      </w:rPr>
    </w:lvl>
    <w:lvl w:ilvl="1" w:tplc="04090019" w:tentative="1">
      <w:start w:val="1"/>
      <w:numFmt w:val="ideographTraditional"/>
      <w:lvlText w:val="%2、"/>
      <w:lvlJc w:val="left"/>
      <w:pPr>
        <w:ind w:left="2007" w:hanging="480"/>
      </w:pPr>
    </w:lvl>
    <w:lvl w:ilvl="2" w:tplc="0409001B" w:tentative="1">
      <w:start w:val="1"/>
      <w:numFmt w:val="lowerRoman"/>
      <w:lvlText w:val="%3."/>
      <w:lvlJc w:val="right"/>
      <w:pPr>
        <w:ind w:left="2487" w:hanging="480"/>
      </w:pPr>
    </w:lvl>
    <w:lvl w:ilvl="3" w:tplc="0409000F" w:tentative="1">
      <w:start w:val="1"/>
      <w:numFmt w:val="decimal"/>
      <w:lvlText w:val="%4."/>
      <w:lvlJc w:val="left"/>
      <w:pPr>
        <w:ind w:left="2967" w:hanging="480"/>
      </w:pPr>
    </w:lvl>
    <w:lvl w:ilvl="4" w:tplc="04090019" w:tentative="1">
      <w:start w:val="1"/>
      <w:numFmt w:val="ideographTraditional"/>
      <w:lvlText w:val="%5、"/>
      <w:lvlJc w:val="left"/>
      <w:pPr>
        <w:ind w:left="3447" w:hanging="480"/>
      </w:pPr>
    </w:lvl>
    <w:lvl w:ilvl="5" w:tplc="0409001B" w:tentative="1">
      <w:start w:val="1"/>
      <w:numFmt w:val="lowerRoman"/>
      <w:lvlText w:val="%6."/>
      <w:lvlJc w:val="right"/>
      <w:pPr>
        <w:ind w:left="3927" w:hanging="480"/>
      </w:pPr>
    </w:lvl>
    <w:lvl w:ilvl="6" w:tplc="0409000F" w:tentative="1">
      <w:start w:val="1"/>
      <w:numFmt w:val="decimal"/>
      <w:lvlText w:val="%7."/>
      <w:lvlJc w:val="left"/>
      <w:pPr>
        <w:ind w:left="4407" w:hanging="480"/>
      </w:pPr>
    </w:lvl>
    <w:lvl w:ilvl="7" w:tplc="04090019" w:tentative="1">
      <w:start w:val="1"/>
      <w:numFmt w:val="ideographTraditional"/>
      <w:lvlText w:val="%8、"/>
      <w:lvlJc w:val="left"/>
      <w:pPr>
        <w:ind w:left="4887" w:hanging="480"/>
      </w:pPr>
    </w:lvl>
    <w:lvl w:ilvl="8" w:tplc="0409001B" w:tentative="1">
      <w:start w:val="1"/>
      <w:numFmt w:val="lowerRoman"/>
      <w:lvlText w:val="%9."/>
      <w:lvlJc w:val="right"/>
      <w:pPr>
        <w:ind w:left="5367" w:hanging="480"/>
      </w:pPr>
    </w:lvl>
  </w:abstractNum>
  <w:abstractNum w:abstractNumId="15">
    <w:nsid w:val="1E1B206E"/>
    <w:multiLevelType w:val="hybridMultilevel"/>
    <w:tmpl w:val="949EF4D4"/>
    <w:lvl w:ilvl="0" w:tplc="6EBA498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2312245E"/>
    <w:multiLevelType w:val="hybridMultilevel"/>
    <w:tmpl w:val="AA063FE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2790707C"/>
    <w:multiLevelType w:val="hybridMultilevel"/>
    <w:tmpl w:val="2E9C9BA4"/>
    <w:lvl w:ilvl="0" w:tplc="F376ADCA">
      <w:start w:val="1"/>
      <w:numFmt w:val="taiwaneseCountingThousand"/>
      <w:lvlText w:val="第%1條、"/>
      <w:lvlJc w:val="left"/>
      <w:pPr>
        <w:ind w:left="1080" w:hanging="10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2ACA4B9B"/>
    <w:multiLevelType w:val="hybridMultilevel"/>
    <w:tmpl w:val="9A8684A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2C1677E8"/>
    <w:multiLevelType w:val="hybridMultilevel"/>
    <w:tmpl w:val="73AACC62"/>
    <w:lvl w:ilvl="0" w:tplc="D83CFE40">
      <w:start w:val="1"/>
      <w:numFmt w:val="taiwaneseCountingThousand"/>
      <w:lvlText w:val="(%1)"/>
      <w:lvlJc w:val="left"/>
      <w:pPr>
        <w:ind w:left="620" w:hanging="480"/>
      </w:pPr>
      <w:rPr>
        <w:rFonts w:hint="default"/>
      </w:rPr>
    </w:lvl>
    <w:lvl w:ilvl="1" w:tplc="04090019" w:tentative="1">
      <w:start w:val="1"/>
      <w:numFmt w:val="ideographTraditional"/>
      <w:lvlText w:val="%2、"/>
      <w:lvlJc w:val="left"/>
      <w:pPr>
        <w:ind w:left="1100" w:hanging="480"/>
      </w:pPr>
    </w:lvl>
    <w:lvl w:ilvl="2" w:tplc="0409001B" w:tentative="1">
      <w:start w:val="1"/>
      <w:numFmt w:val="lowerRoman"/>
      <w:lvlText w:val="%3."/>
      <w:lvlJc w:val="right"/>
      <w:pPr>
        <w:ind w:left="1580" w:hanging="480"/>
      </w:pPr>
    </w:lvl>
    <w:lvl w:ilvl="3" w:tplc="0409000F" w:tentative="1">
      <w:start w:val="1"/>
      <w:numFmt w:val="decimal"/>
      <w:lvlText w:val="%4."/>
      <w:lvlJc w:val="left"/>
      <w:pPr>
        <w:ind w:left="2060" w:hanging="480"/>
      </w:pPr>
    </w:lvl>
    <w:lvl w:ilvl="4" w:tplc="04090019" w:tentative="1">
      <w:start w:val="1"/>
      <w:numFmt w:val="ideographTraditional"/>
      <w:lvlText w:val="%5、"/>
      <w:lvlJc w:val="left"/>
      <w:pPr>
        <w:ind w:left="2540" w:hanging="480"/>
      </w:pPr>
    </w:lvl>
    <w:lvl w:ilvl="5" w:tplc="0409001B" w:tentative="1">
      <w:start w:val="1"/>
      <w:numFmt w:val="lowerRoman"/>
      <w:lvlText w:val="%6."/>
      <w:lvlJc w:val="right"/>
      <w:pPr>
        <w:ind w:left="3020" w:hanging="480"/>
      </w:pPr>
    </w:lvl>
    <w:lvl w:ilvl="6" w:tplc="0409000F" w:tentative="1">
      <w:start w:val="1"/>
      <w:numFmt w:val="decimal"/>
      <w:lvlText w:val="%7."/>
      <w:lvlJc w:val="left"/>
      <w:pPr>
        <w:ind w:left="3500" w:hanging="480"/>
      </w:pPr>
    </w:lvl>
    <w:lvl w:ilvl="7" w:tplc="04090019" w:tentative="1">
      <w:start w:val="1"/>
      <w:numFmt w:val="ideographTraditional"/>
      <w:lvlText w:val="%8、"/>
      <w:lvlJc w:val="left"/>
      <w:pPr>
        <w:ind w:left="3980" w:hanging="480"/>
      </w:pPr>
    </w:lvl>
    <w:lvl w:ilvl="8" w:tplc="0409001B" w:tentative="1">
      <w:start w:val="1"/>
      <w:numFmt w:val="lowerRoman"/>
      <w:lvlText w:val="%9."/>
      <w:lvlJc w:val="right"/>
      <w:pPr>
        <w:ind w:left="4460" w:hanging="480"/>
      </w:pPr>
    </w:lvl>
  </w:abstractNum>
  <w:abstractNum w:abstractNumId="20">
    <w:nsid w:val="2D850330"/>
    <w:multiLevelType w:val="hybridMultilevel"/>
    <w:tmpl w:val="6D06E93C"/>
    <w:lvl w:ilvl="0" w:tplc="433CC2A8">
      <w:start w:val="1"/>
      <w:numFmt w:val="taiwaneseCountingThousand"/>
      <w:lvlText w:val="%1、"/>
      <w:lvlJc w:val="left"/>
      <w:pPr>
        <w:ind w:left="480" w:hanging="480"/>
      </w:pPr>
      <w:rPr>
        <w:rFonts w:ascii="標楷體" w:eastAsia="標楷體" w:hAnsi="標楷體" w:cstheme="minorBidi"/>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32C90CB4"/>
    <w:multiLevelType w:val="hybridMultilevel"/>
    <w:tmpl w:val="25188246"/>
    <w:lvl w:ilvl="0" w:tplc="A808D69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33D0775A"/>
    <w:multiLevelType w:val="hybridMultilevel"/>
    <w:tmpl w:val="B3184B94"/>
    <w:lvl w:ilvl="0" w:tplc="01E610E8">
      <w:start w:val="1"/>
      <w:numFmt w:val="taiwaneseCountingThousand"/>
      <w:lvlText w:val="第%1條"/>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3C4567F7"/>
    <w:multiLevelType w:val="hybridMultilevel"/>
    <w:tmpl w:val="7848BF52"/>
    <w:lvl w:ilvl="0" w:tplc="ADB8E284">
      <w:start w:val="2"/>
      <w:numFmt w:val="taiwaneseCountingThousand"/>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3D1C2CD0"/>
    <w:multiLevelType w:val="hybridMultilevel"/>
    <w:tmpl w:val="EC8A1B78"/>
    <w:lvl w:ilvl="0" w:tplc="6EBA498E">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5">
    <w:nsid w:val="3FFE46ED"/>
    <w:multiLevelType w:val="hybridMultilevel"/>
    <w:tmpl w:val="4B42B63A"/>
    <w:lvl w:ilvl="0" w:tplc="0409000F">
      <w:start w:val="1"/>
      <w:numFmt w:val="decimal"/>
      <w:lvlText w:val="%1."/>
      <w:lvlJc w:val="left"/>
      <w:pPr>
        <w:ind w:left="1223" w:hanging="480"/>
      </w:pPr>
    </w:lvl>
    <w:lvl w:ilvl="1" w:tplc="04090019" w:tentative="1">
      <w:start w:val="1"/>
      <w:numFmt w:val="ideographTraditional"/>
      <w:lvlText w:val="%2、"/>
      <w:lvlJc w:val="left"/>
      <w:pPr>
        <w:ind w:left="1703" w:hanging="480"/>
      </w:pPr>
    </w:lvl>
    <w:lvl w:ilvl="2" w:tplc="0409001B" w:tentative="1">
      <w:start w:val="1"/>
      <w:numFmt w:val="lowerRoman"/>
      <w:lvlText w:val="%3."/>
      <w:lvlJc w:val="right"/>
      <w:pPr>
        <w:ind w:left="2183" w:hanging="480"/>
      </w:pPr>
    </w:lvl>
    <w:lvl w:ilvl="3" w:tplc="0409000F" w:tentative="1">
      <w:start w:val="1"/>
      <w:numFmt w:val="decimal"/>
      <w:lvlText w:val="%4."/>
      <w:lvlJc w:val="left"/>
      <w:pPr>
        <w:ind w:left="2663" w:hanging="480"/>
      </w:pPr>
    </w:lvl>
    <w:lvl w:ilvl="4" w:tplc="04090019" w:tentative="1">
      <w:start w:val="1"/>
      <w:numFmt w:val="ideographTraditional"/>
      <w:lvlText w:val="%5、"/>
      <w:lvlJc w:val="left"/>
      <w:pPr>
        <w:ind w:left="3143" w:hanging="480"/>
      </w:pPr>
    </w:lvl>
    <w:lvl w:ilvl="5" w:tplc="0409001B" w:tentative="1">
      <w:start w:val="1"/>
      <w:numFmt w:val="lowerRoman"/>
      <w:lvlText w:val="%6."/>
      <w:lvlJc w:val="right"/>
      <w:pPr>
        <w:ind w:left="3623" w:hanging="480"/>
      </w:pPr>
    </w:lvl>
    <w:lvl w:ilvl="6" w:tplc="0409000F" w:tentative="1">
      <w:start w:val="1"/>
      <w:numFmt w:val="decimal"/>
      <w:lvlText w:val="%7."/>
      <w:lvlJc w:val="left"/>
      <w:pPr>
        <w:ind w:left="4103" w:hanging="480"/>
      </w:pPr>
    </w:lvl>
    <w:lvl w:ilvl="7" w:tplc="04090019" w:tentative="1">
      <w:start w:val="1"/>
      <w:numFmt w:val="ideographTraditional"/>
      <w:lvlText w:val="%8、"/>
      <w:lvlJc w:val="left"/>
      <w:pPr>
        <w:ind w:left="4583" w:hanging="480"/>
      </w:pPr>
    </w:lvl>
    <w:lvl w:ilvl="8" w:tplc="0409001B" w:tentative="1">
      <w:start w:val="1"/>
      <w:numFmt w:val="lowerRoman"/>
      <w:lvlText w:val="%9."/>
      <w:lvlJc w:val="right"/>
      <w:pPr>
        <w:ind w:left="5063" w:hanging="480"/>
      </w:pPr>
    </w:lvl>
  </w:abstractNum>
  <w:abstractNum w:abstractNumId="26">
    <w:nsid w:val="41243F94"/>
    <w:multiLevelType w:val="hybridMultilevel"/>
    <w:tmpl w:val="03D202C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43130418"/>
    <w:multiLevelType w:val="hybridMultilevel"/>
    <w:tmpl w:val="637ADC86"/>
    <w:lvl w:ilvl="0" w:tplc="D83CFE4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464A4699"/>
    <w:multiLevelType w:val="hybridMultilevel"/>
    <w:tmpl w:val="9B9C608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46A90A39"/>
    <w:multiLevelType w:val="hybridMultilevel"/>
    <w:tmpl w:val="CE24E564"/>
    <w:lvl w:ilvl="0" w:tplc="D83CFE40">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0">
    <w:nsid w:val="47CC1B18"/>
    <w:multiLevelType w:val="hybridMultilevel"/>
    <w:tmpl w:val="167038BE"/>
    <w:lvl w:ilvl="0" w:tplc="80F83312">
      <w:start w:val="3"/>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4C853D58"/>
    <w:multiLevelType w:val="hybridMultilevel"/>
    <w:tmpl w:val="38D46BA8"/>
    <w:lvl w:ilvl="0" w:tplc="6C5C6FE4">
      <w:start w:val="4"/>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54D6635C"/>
    <w:multiLevelType w:val="hybridMultilevel"/>
    <w:tmpl w:val="1E5054DC"/>
    <w:lvl w:ilvl="0" w:tplc="0409000F">
      <w:start w:val="1"/>
      <w:numFmt w:val="decimal"/>
      <w:lvlText w:val="%1."/>
      <w:lvlJc w:val="left"/>
      <w:pPr>
        <w:ind w:left="1100" w:hanging="480"/>
      </w:pPr>
    </w:lvl>
    <w:lvl w:ilvl="1" w:tplc="04090019" w:tentative="1">
      <w:start w:val="1"/>
      <w:numFmt w:val="ideographTraditional"/>
      <w:lvlText w:val="%2、"/>
      <w:lvlJc w:val="left"/>
      <w:pPr>
        <w:ind w:left="1580" w:hanging="480"/>
      </w:pPr>
    </w:lvl>
    <w:lvl w:ilvl="2" w:tplc="0409001B" w:tentative="1">
      <w:start w:val="1"/>
      <w:numFmt w:val="lowerRoman"/>
      <w:lvlText w:val="%3."/>
      <w:lvlJc w:val="right"/>
      <w:pPr>
        <w:ind w:left="2060" w:hanging="480"/>
      </w:pPr>
    </w:lvl>
    <w:lvl w:ilvl="3" w:tplc="0409000F" w:tentative="1">
      <w:start w:val="1"/>
      <w:numFmt w:val="decimal"/>
      <w:lvlText w:val="%4."/>
      <w:lvlJc w:val="left"/>
      <w:pPr>
        <w:ind w:left="2540" w:hanging="480"/>
      </w:pPr>
    </w:lvl>
    <w:lvl w:ilvl="4" w:tplc="04090019" w:tentative="1">
      <w:start w:val="1"/>
      <w:numFmt w:val="ideographTraditional"/>
      <w:lvlText w:val="%5、"/>
      <w:lvlJc w:val="left"/>
      <w:pPr>
        <w:ind w:left="3020" w:hanging="480"/>
      </w:pPr>
    </w:lvl>
    <w:lvl w:ilvl="5" w:tplc="0409001B" w:tentative="1">
      <w:start w:val="1"/>
      <w:numFmt w:val="lowerRoman"/>
      <w:lvlText w:val="%6."/>
      <w:lvlJc w:val="right"/>
      <w:pPr>
        <w:ind w:left="3500" w:hanging="480"/>
      </w:pPr>
    </w:lvl>
    <w:lvl w:ilvl="6" w:tplc="0409000F" w:tentative="1">
      <w:start w:val="1"/>
      <w:numFmt w:val="decimal"/>
      <w:lvlText w:val="%7."/>
      <w:lvlJc w:val="left"/>
      <w:pPr>
        <w:ind w:left="3980" w:hanging="480"/>
      </w:pPr>
    </w:lvl>
    <w:lvl w:ilvl="7" w:tplc="04090019" w:tentative="1">
      <w:start w:val="1"/>
      <w:numFmt w:val="ideographTraditional"/>
      <w:lvlText w:val="%8、"/>
      <w:lvlJc w:val="left"/>
      <w:pPr>
        <w:ind w:left="4460" w:hanging="480"/>
      </w:pPr>
    </w:lvl>
    <w:lvl w:ilvl="8" w:tplc="0409001B" w:tentative="1">
      <w:start w:val="1"/>
      <w:numFmt w:val="lowerRoman"/>
      <w:lvlText w:val="%9."/>
      <w:lvlJc w:val="right"/>
      <w:pPr>
        <w:ind w:left="4940" w:hanging="480"/>
      </w:pPr>
    </w:lvl>
  </w:abstractNum>
  <w:abstractNum w:abstractNumId="33">
    <w:nsid w:val="56D61C46"/>
    <w:multiLevelType w:val="hybridMultilevel"/>
    <w:tmpl w:val="637ADC86"/>
    <w:lvl w:ilvl="0" w:tplc="D83CFE4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59E5706E"/>
    <w:multiLevelType w:val="hybridMultilevel"/>
    <w:tmpl w:val="7A7C805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5A5E1DE2"/>
    <w:multiLevelType w:val="hybridMultilevel"/>
    <w:tmpl w:val="524EFBA6"/>
    <w:lvl w:ilvl="0" w:tplc="6EBA498E">
      <w:start w:val="1"/>
      <w:numFmt w:val="taiwaneseCountingThousand"/>
      <w:lvlText w:val="(%1)"/>
      <w:lvlJc w:val="left"/>
      <w:pPr>
        <w:ind w:left="768" w:hanging="480"/>
      </w:pPr>
      <w:rPr>
        <w:rFonts w:hint="eastAsia"/>
      </w:rPr>
    </w:lvl>
    <w:lvl w:ilvl="1" w:tplc="04090019" w:tentative="1">
      <w:start w:val="1"/>
      <w:numFmt w:val="ideographTraditional"/>
      <w:lvlText w:val="%2、"/>
      <w:lvlJc w:val="left"/>
      <w:pPr>
        <w:ind w:left="1248" w:hanging="480"/>
      </w:pPr>
    </w:lvl>
    <w:lvl w:ilvl="2" w:tplc="0409001B" w:tentative="1">
      <w:start w:val="1"/>
      <w:numFmt w:val="lowerRoman"/>
      <w:lvlText w:val="%3."/>
      <w:lvlJc w:val="right"/>
      <w:pPr>
        <w:ind w:left="1728" w:hanging="480"/>
      </w:pPr>
    </w:lvl>
    <w:lvl w:ilvl="3" w:tplc="0409000F" w:tentative="1">
      <w:start w:val="1"/>
      <w:numFmt w:val="decimal"/>
      <w:lvlText w:val="%4."/>
      <w:lvlJc w:val="left"/>
      <w:pPr>
        <w:ind w:left="2208" w:hanging="480"/>
      </w:pPr>
    </w:lvl>
    <w:lvl w:ilvl="4" w:tplc="04090019" w:tentative="1">
      <w:start w:val="1"/>
      <w:numFmt w:val="ideographTraditional"/>
      <w:lvlText w:val="%5、"/>
      <w:lvlJc w:val="left"/>
      <w:pPr>
        <w:ind w:left="2688" w:hanging="480"/>
      </w:pPr>
    </w:lvl>
    <w:lvl w:ilvl="5" w:tplc="0409001B" w:tentative="1">
      <w:start w:val="1"/>
      <w:numFmt w:val="lowerRoman"/>
      <w:lvlText w:val="%6."/>
      <w:lvlJc w:val="right"/>
      <w:pPr>
        <w:ind w:left="3168" w:hanging="480"/>
      </w:pPr>
    </w:lvl>
    <w:lvl w:ilvl="6" w:tplc="0409000F" w:tentative="1">
      <w:start w:val="1"/>
      <w:numFmt w:val="decimal"/>
      <w:lvlText w:val="%7."/>
      <w:lvlJc w:val="left"/>
      <w:pPr>
        <w:ind w:left="3648" w:hanging="480"/>
      </w:pPr>
    </w:lvl>
    <w:lvl w:ilvl="7" w:tplc="04090019" w:tentative="1">
      <w:start w:val="1"/>
      <w:numFmt w:val="ideographTraditional"/>
      <w:lvlText w:val="%8、"/>
      <w:lvlJc w:val="left"/>
      <w:pPr>
        <w:ind w:left="4128" w:hanging="480"/>
      </w:pPr>
    </w:lvl>
    <w:lvl w:ilvl="8" w:tplc="0409001B" w:tentative="1">
      <w:start w:val="1"/>
      <w:numFmt w:val="lowerRoman"/>
      <w:lvlText w:val="%9."/>
      <w:lvlJc w:val="right"/>
      <w:pPr>
        <w:ind w:left="4608" w:hanging="480"/>
      </w:pPr>
    </w:lvl>
  </w:abstractNum>
  <w:abstractNum w:abstractNumId="36">
    <w:nsid w:val="62617A0F"/>
    <w:multiLevelType w:val="hybridMultilevel"/>
    <w:tmpl w:val="637ADC86"/>
    <w:lvl w:ilvl="0" w:tplc="D83CFE4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62785513"/>
    <w:multiLevelType w:val="hybridMultilevel"/>
    <w:tmpl w:val="67046038"/>
    <w:lvl w:ilvl="0" w:tplc="D44E511A">
      <w:start w:val="4"/>
      <w:numFmt w:val="taiwaneseCountingThousand"/>
      <w:lvlText w:val="%1、"/>
      <w:lvlJc w:val="left"/>
      <w:pPr>
        <w:ind w:left="110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nsid w:val="68A962E3"/>
    <w:multiLevelType w:val="hybridMultilevel"/>
    <w:tmpl w:val="CB0AF030"/>
    <w:lvl w:ilvl="0" w:tplc="0409000F">
      <w:start w:val="1"/>
      <w:numFmt w:val="decimal"/>
      <w:lvlText w:val="%1."/>
      <w:lvlJc w:val="left"/>
      <w:pPr>
        <w:ind w:left="1100" w:hanging="480"/>
      </w:pPr>
    </w:lvl>
    <w:lvl w:ilvl="1" w:tplc="04090019" w:tentative="1">
      <w:start w:val="1"/>
      <w:numFmt w:val="ideographTraditional"/>
      <w:lvlText w:val="%2、"/>
      <w:lvlJc w:val="left"/>
      <w:pPr>
        <w:ind w:left="1580" w:hanging="480"/>
      </w:pPr>
    </w:lvl>
    <w:lvl w:ilvl="2" w:tplc="0409001B" w:tentative="1">
      <w:start w:val="1"/>
      <w:numFmt w:val="lowerRoman"/>
      <w:lvlText w:val="%3."/>
      <w:lvlJc w:val="right"/>
      <w:pPr>
        <w:ind w:left="2060" w:hanging="480"/>
      </w:pPr>
    </w:lvl>
    <w:lvl w:ilvl="3" w:tplc="0409000F" w:tentative="1">
      <w:start w:val="1"/>
      <w:numFmt w:val="decimal"/>
      <w:lvlText w:val="%4."/>
      <w:lvlJc w:val="left"/>
      <w:pPr>
        <w:ind w:left="2540" w:hanging="480"/>
      </w:pPr>
    </w:lvl>
    <w:lvl w:ilvl="4" w:tplc="04090019" w:tentative="1">
      <w:start w:val="1"/>
      <w:numFmt w:val="ideographTraditional"/>
      <w:lvlText w:val="%5、"/>
      <w:lvlJc w:val="left"/>
      <w:pPr>
        <w:ind w:left="3020" w:hanging="480"/>
      </w:pPr>
    </w:lvl>
    <w:lvl w:ilvl="5" w:tplc="0409001B" w:tentative="1">
      <w:start w:val="1"/>
      <w:numFmt w:val="lowerRoman"/>
      <w:lvlText w:val="%6."/>
      <w:lvlJc w:val="right"/>
      <w:pPr>
        <w:ind w:left="3500" w:hanging="480"/>
      </w:pPr>
    </w:lvl>
    <w:lvl w:ilvl="6" w:tplc="0409000F" w:tentative="1">
      <w:start w:val="1"/>
      <w:numFmt w:val="decimal"/>
      <w:lvlText w:val="%7."/>
      <w:lvlJc w:val="left"/>
      <w:pPr>
        <w:ind w:left="3980" w:hanging="480"/>
      </w:pPr>
    </w:lvl>
    <w:lvl w:ilvl="7" w:tplc="04090019" w:tentative="1">
      <w:start w:val="1"/>
      <w:numFmt w:val="ideographTraditional"/>
      <w:lvlText w:val="%8、"/>
      <w:lvlJc w:val="left"/>
      <w:pPr>
        <w:ind w:left="4460" w:hanging="480"/>
      </w:pPr>
    </w:lvl>
    <w:lvl w:ilvl="8" w:tplc="0409001B" w:tentative="1">
      <w:start w:val="1"/>
      <w:numFmt w:val="lowerRoman"/>
      <w:lvlText w:val="%9."/>
      <w:lvlJc w:val="right"/>
      <w:pPr>
        <w:ind w:left="4940" w:hanging="480"/>
      </w:pPr>
    </w:lvl>
  </w:abstractNum>
  <w:abstractNum w:abstractNumId="39">
    <w:nsid w:val="6C4D1BD7"/>
    <w:multiLevelType w:val="hybridMultilevel"/>
    <w:tmpl w:val="7624D3C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nsid w:val="6C9E4972"/>
    <w:multiLevelType w:val="hybridMultilevel"/>
    <w:tmpl w:val="CE24E564"/>
    <w:lvl w:ilvl="0" w:tplc="D83CFE40">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41">
    <w:nsid w:val="6D245155"/>
    <w:multiLevelType w:val="hybridMultilevel"/>
    <w:tmpl w:val="BDD6432E"/>
    <w:lvl w:ilvl="0" w:tplc="6EBA498E">
      <w:start w:val="1"/>
      <w:numFmt w:val="taiwaneseCountingThousand"/>
      <w:lvlText w:val="(%1)"/>
      <w:lvlJc w:val="left"/>
      <w:pPr>
        <w:ind w:left="1156" w:hanging="480"/>
      </w:pPr>
      <w:rPr>
        <w:rFonts w:hint="eastAsia"/>
      </w:rPr>
    </w:lvl>
    <w:lvl w:ilvl="1" w:tplc="04090019" w:tentative="1">
      <w:start w:val="1"/>
      <w:numFmt w:val="ideographTraditional"/>
      <w:lvlText w:val="%2、"/>
      <w:lvlJc w:val="left"/>
      <w:pPr>
        <w:ind w:left="1636" w:hanging="480"/>
      </w:pPr>
    </w:lvl>
    <w:lvl w:ilvl="2" w:tplc="0409001B" w:tentative="1">
      <w:start w:val="1"/>
      <w:numFmt w:val="lowerRoman"/>
      <w:lvlText w:val="%3."/>
      <w:lvlJc w:val="right"/>
      <w:pPr>
        <w:ind w:left="2116" w:hanging="480"/>
      </w:pPr>
    </w:lvl>
    <w:lvl w:ilvl="3" w:tplc="0409000F" w:tentative="1">
      <w:start w:val="1"/>
      <w:numFmt w:val="decimal"/>
      <w:lvlText w:val="%4."/>
      <w:lvlJc w:val="left"/>
      <w:pPr>
        <w:ind w:left="2596" w:hanging="480"/>
      </w:pPr>
    </w:lvl>
    <w:lvl w:ilvl="4" w:tplc="04090019" w:tentative="1">
      <w:start w:val="1"/>
      <w:numFmt w:val="ideographTraditional"/>
      <w:lvlText w:val="%5、"/>
      <w:lvlJc w:val="left"/>
      <w:pPr>
        <w:ind w:left="3076" w:hanging="480"/>
      </w:pPr>
    </w:lvl>
    <w:lvl w:ilvl="5" w:tplc="0409001B" w:tentative="1">
      <w:start w:val="1"/>
      <w:numFmt w:val="lowerRoman"/>
      <w:lvlText w:val="%6."/>
      <w:lvlJc w:val="right"/>
      <w:pPr>
        <w:ind w:left="3556" w:hanging="480"/>
      </w:pPr>
    </w:lvl>
    <w:lvl w:ilvl="6" w:tplc="0409000F" w:tentative="1">
      <w:start w:val="1"/>
      <w:numFmt w:val="decimal"/>
      <w:lvlText w:val="%7."/>
      <w:lvlJc w:val="left"/>
      <w:pPr>
        <w:ind w:left="4036" w:hanging="480"/>
      </w:pPr>
    </w:lvl>
    <w:lvl w:ilvl="7" w:tplc="04090019" w:tentative="1">
      <w:start w:val="1"/>
      <w:numFmt w:val="ideographTraditional"/>
      <w:lvlText w:val="%8、"/>
      <w:lvlJc w:val="left"/>
      <w:pPr>
        <w:ind w:left="4516" w:hanging="480"/>
      </w:pPr>
    </w:lvl>
    <w:lvl w:ilvl="8" w:tplc="0409001B" w:tentative="1">
      <w:start w:val="1"/>
      <w:numFmt w:val="lowerRoman"/>
      <w:lvlText w:val="%9."/>
      <w:lvlJc w:val="right"/>
      <w:pPr>
        <w:ind w:left="4996" w:hanging="480"/>
      </w:pPr>
    </w:lvl>
  </w:abstractNum>
  <w:abstractNum w:abstractNumId="42">
    <w:nsid w:val="6DC32562"/>
    <w:multiLevelType w:val="hybridMultilevel"/>
    <w:tmpl w:val="9C2268F2"/>
    <w:lvl w:ilvl="0" w:tplc="D41EFB0E">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nsid w:val="747C123A"/>
    <w:multiLevelType w:val="hybridMultilevel"/>
    <w:tmpl w:val="9620C330"/>
    <w:lvl w:ilvl="0" w:tplc="D83CFE40">
      <w:start w:val="1"/>
      <w:numFmt w:val="taiwaneseCountingThousand"/>
      <w:lvlText w:val="(%1)"/>
      <w:lvlJc w:val="left"/>
      <w:pPr>
        <w:ind w:left="620" w:hanging="480"/>
      </w:pPr>
      <w:rPr>
        <w:rFonts w:hint="default"/>
      </w:rPr>
    </w:lvl>
    <w:lvl w:ilvl="1" w:tplc="04090019" w:tentative="1">
      <w:start w:val="1"/>
      <w:numFmt w:val="ideographTraditional"/>
      <w:lvlText w:val="%2、"/>
      <w:lvlJc w:val="left"/>
      <w:pPr>
        <w:ind w:left="1100" w:hanging="480"/>
      </w:pPr>
    </w:lvl>
    <w:lvl w:ilvl="2" w:tplc="0409001B" w:tentative="1">
      <w:start w:val="1"/>
      <w:numFmt w:val="lowerRoman"/>
      <w:lvlText w:val="%3."/>
      <w:lvlJc w:val="right"/>
      <w:pPr>
        <w:ind w:left="1580" w:hanging="480"/>
      </w:pPr>
    </w:lvl>
    <w:lvl w:ilvl="3" w:tplc="0409000F" w:tentative="1">
      <w:start w:val="1"/>
      <w:numFmt w:val="decimal"/>
      <w:lvlText w:val="%4."/>
      <w:lvlJc w:val="left"/>
      <w:pPr>
        <w:ind w:left="2060" w:hanging="480"/>
      </w:pPr>
    </w:lvl>
    <w:lvl w:ilvl="4" w:tplc="04090019" w:tentative="1">
      <w:start w:val="1"/>
      <w:numFmt w:val="ideographTraditional"/>
      <w:lvlText w:val="%5、"/>
      <w:lvlJc w:val="left"/>
      <w:pPr>
        <w:ind w:left="2540" w:hanging="480"/>
      </w:pPr>
    </w:lvl>
    <w:lvl w:ilvl="5" w:tplc="0409001B" w:tentative="1">
      <w:start w:val="1"/>
      <w:numFmt w:val="lowerRoman"/>
      <w:lvlText w:val="%6."/>
      <w:lvlJc w:val="right"/>
      <w:pPr>
        <w:ind w:left="3020" w:hanging="480"/>
      </w:pPr>
    </w:lvl>
    <w:lvl w:ilvl="6" w:tplc="0409000F" w:tentative="1">
      <w:start w:val="1"/>
      <w:numFmt w:val="decimal"/>
      <w:lvlText w:val="%7."/>
      <w:lvlJc w:val="left"/>
      <w:pPr>
        <w:ind w:left="3500" w:hanging="480"/>
      </w:pPr>
    </w:lvl>
    <w:lvl w:ilvl="7" w:tplc="04090019" w:tentative="1">
      <w:start w:val="1"/>
      <w:numFmt w:val="ideographTraditional"/>
      <w:lvlText w:val="%8、"/>
      <w:lvlJc w:val="left"/>
      <w:pPr>
        <w:ind w:left="3980" w:hanging="480"/>
      </w:pPr>
    </w:lvl>
    <w:lvl w:ilvl="8" w:tplc="0409001B" w:tentative="1">
      <w:start w:val="1"/>
      <w:numFmt w:val="lowerRoman"/>
      <w:lvlText w:val="%9."/>
      <w:lvlJc w:val="right"/>
      <w:pPr>
        <w:ind w:left="4460" w:hanging="480"/>
      </w:pPr>
    </w:lvl>
  </w:abstractNum>
  <w:abstractNum w:abstractNumId="44">
    <w:nsid w:val="78953027"/>
    <w:multiLevelType w:val="hybridMultilevel"/>
    <w:tmpl w:val="295E780A"/>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5">
    <w:nsid w:val="79CB2754"/>
    <w:multiLevelType w:val="hybridMultilevel"/>
    <w:tmpl w:val="EC2868CE"/>
    <w:lvl w:ilvl="0" w:tplc="63B0B3B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nsid w:val="7ACB0844"/>
    <w:multiLevelType w:val="hybridMultilevel"/>
    <w:tmpl w:val="8E3895DA"/>
    <w:lvl w:ilvl="0" w:tplc="0409000F">
      <w:start w:val="1"/>
      <w:numFmt w:val="decimal"/>
      <w:lvlText w:val="%1."/>
      <w:lvlJc w:val="left"/>
      <w:pPr>
        <w:ind w:left="1223" w:hanging="480"/>
      </w:pPr>
    </w:lvl>
    <w:lvl w:ilvl="1" w:tplc="04090019" w:tentative="1">
      <w:start w:val="1"/>
      <w:numFmt w:val="ideographTraditional"/>
      <w:lvlText w:val="%2、"/>
      <w:lvlJc w:val="left"/>
      <w:pPr>
        <w:ind w:left="1703" w:hanging="480"/>
      </w:pPr>
    </w:lvl>
    <w:lvl w:ilvl="2" w:tplc="0409001B" w:tentative="1">
      <w:start w:val="1"/>
      <w:numFmt w:val="lowerRoman"/>
      <w:lvlText w:val="%3."/>
      <w:lvlJc w:val="right"/>
      <w:pPr>
        <w:ind w:left="2183" w:hanging="480"/>
      </w:pPr>
    </w:lvl>
    <w:lvl w:ilvl="3" w:tplc="0409000F" w:tentative="1">
      <w:start w:val="1"/>
      <w:numFmt w:val="decimal"/>
      <w:lvlText w:val="%4."/>
      <w:lvlJc w:val="left"/>
      <w:pPr>
        <w:ind w:left="2663" w:hanging="480"/>
      </w:pPr>
    </w:lvl>
    <w:lvl w:ilvl="4" w:tplc="04090019" w:tentative="1">
      <w:start w:val="1"/>
      <w:numFmt w:val="ideographTraditional"/>
      <w:lvlText w:val="%5、"/>
      <w:lvlJc w:val="left"/>
      <w:pPr>
        <w:ind w:left="3143" w:hanging="480"/>
      </w:pPr>
    </w:lvl>
    <w:lvl w:ilvl="5" w:tplc="0409001B" w:tentative="1">
      <w:start w:val="1"/>
      <w:numFmt w:val="lowerRoman"/>
      <w:lvlText w:val="%6."/>
      <w:lvlJc w:val="right"/>
      <w:pPr>
        <w:ind w:left="3623" w:hanging="480"/>
      </w:pPr>
    </w:lvl>
    <w:lvl w:ilvl="6" w:tplc="0409000F" w:tentative="1">
      <w:start w:val="1"/>
      <w:numFmt w:val="decimal"/>
      <w:lvlText w:val="%7."/>
      <w:lvlJc w:val="left"/>
      <w:pPr>
        <w:ind w:left="4103" w:hanging="480"/>
      </w:pPr>
    </w:lvl>
    <w:lvl w:ilvl="7" w:tplc="04090019" w:tentative="1">
      <w:start w:val="1"/>
      <w:numFmt w:val="ideographTraditional"/>
      <w:lvlText w:val="%8、"/>
      <w:lvlJc w:val="left"/>
      <w:pPr>
        <w:ind w:left="4583" w:hanging="480"/>
      </w:pPr>
    </w:lvl>
    <w:lvl w:ilvl="8" w:tplc="0409001B" w:tentative="1">
      <w:start w:val="1"/>
      <w:numFmt w:val="lowerRoman"/>
      <w:lvlText w:val="%9."/>
      <w:lvlJc w:val="right"/>
      <w:pPr>
        <w:ind w:left="5063" w:hanging="480"/>
      </w:pPr>
    </w:lvl>
  </w:abstractNum>
  <w:abstractNum w:abstractNumId="47">
    <w:nsid w:val="7AE74486"/>
    <w:multiLevelType w:val="hybridMultilevel"/>
    <w:tmpl w:val="8D266D82"/>
    <w:lvl w:ilvl="0" w:tplc="6C5C6FE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nsid w:val="7B0F41A9"/>
    <w:multiLevelType w:val="hybridMultilevel"/>
    <w:tmpl w:val="79924FE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5"/>
  </w:num>
  <w:num w:numId="2">
    <w:abstractNumId w:val="27"/>
  </w:num>
  <w:num w:numId="3">
    <w:abstractNumId w:val="19"/>
  </w:num>
  <w:num w:numId="4">
    <w:abstractNumId w:val="43"/>
  </w:num>
  <w:num w:numId="5">
    <w:abstractNumId w:val="1"/>
  </w:num>
  <w:num w:numId="6">
    <w:abstractNumId w:val="29"/>
  </w:num>
  <w:num w:numId="7">
    <w:abstractNumId w:val="0"/>
  </w:num>
  <w:num w:numId="8">
    <w:abstractNumId w:val="20"/>
  </w:num>
  <w:num w:numId="9">
    <w:abstractNumId w:val="6"/>
  </w:num>
  <w:num w:numId="10">
    <w:abstractNumId w:val="31"/>
  </w:num>
  <w:num w:numId="11">
    <w:abstractNumId w:val="40"/>
  </w:num>
  <w:num w:numId="12">
    <w:abstractNumId w:val="8"/>
  </w:num>
  <w:num w:numId="13">
    <w:abstractNumId w:val="44"/>
  </w:num>
  <w:num w:numId="14">
    <w:abstractNumId w:val="2"/>
  </w:num>
  <w:num w:numId="15">
    <w:abstractNumId w:val="12"/>
  </w:num>
  <w:num w:numId="16">
    <w:abstractNumId w:val="48"/>
  </w:num>
  <w:num w:numId="17">
    <w:abstractNumId w:val="47"/>
  </w:num>
  <w:num w:numId="18">
    <w:abstractNumId w:val="42"/>
  </w:num>
  <w:num w:numId="19">
    <w:abstractNumId w:val="30"/>
  </w:num>
  <w:num w:numId="20">
    <w:abstractNumId w:val="38"/>
  </w:num>
  <w:num w:numId="21">
    <w:abstractNumId w:val="32"/>
  </w:num>
  <w:num w:numId="22">
    <w:abstractNumId w:val="46"/>
  </w:num>
  <w:num w:numId="23">
    <w:abstractNumId w:val="25"/>
  </w:num>
  <w:num w:numId="24">
    <w:abstractNumId w:val="13"/>
  </w:num>
  <w:num w:numId="25">
    <w:abstractNumId w:val="37"/>
  </w:num>
  <w:num w:numId="26">
    <w:abstractNumId w:val="4"/>
  </w:num>
  <w:num w:numId="27">
    <w:abstractNumId w:val="18"/>
  </w:num>
  <w:num w:numId="28">
    <w:abstractNumId w:val="16"/>
  </w:num>
  <w:num w:numId="29">
    <w:abstractNumId w:val="5"/>
  </w:num>
  <w:num w:numId="30">
    <w:abstractNumId w:val="34"/>
  </w:num>
  <w:num w:numId="31">
    <w:abstractNumId w:val="10"/>
  </w:num>
  <w:num w:numId="32">
    <w:abstractNumId w:val="36"/>
  </w:num>
  <w:num w:numId="33">
    <w:abstractNumId w:val="11"/>
  </w:num>
  <w:num w:numId="34">
    <w:abstractNumId w:val="21"/>
  </w:num>
  <w:num w:numId="35">
    <w:abstractNumId w:val="33"/>
  </w:num>
  <w:num w:numId="36">
    <w:abstractNumId w:val="24"/>
  </w:num>
  <w:num w:numId="37">
    <w:abstractNumId w:val="17"/>
  </w:num>
  <w:num w:numId="38">
    <w:abstractNumId w:val="7"/>
  </w:num>
  <w:num w:numId="39">
    <w:abstractNumId w:val="22"/>
  </w:num>
  <w:num w:numId="40">
    <w:abstractNumId w:val="35"/>
  </w:num>
  <w:num w:numId="41">
    <w:abstractNumId w:val="23"/>
  </w:num>
  <w:num w:numId="42">
    <w:abstractNumId w:val="26"/>
  </w:num>
  <w:num w:numId="43">
    <w:abstractNumId w:val="3"/>
  </w:num>
  <w:num w:numId="44">
    <w:abstractNumId w:val="41"/>
  </w:num>
  <w:num w:numId="45">
    <w:abstractNumId w:val="28"/>
  </w:num>
  <w:num w:numId="46">
    <w:abstractNumId w:val="15"/>
  </w:num>
  <w:num w:numId="47">
    <w:abstractNumId w:val="9"/>
  </w:num>
  <w:num w:numId="48">
    <w:abstractNumId w:val="39"/>
  </w:num>
  <w:num w:numId="4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676A"/>
    <w:rsid w:val="0000065C"/>
    <w:rsid w:val="000047F6"/>
    <w:rsid w:val="00027461"/>
    <w:rsid w:val="00030D20"/>
    <w:rsid w:val="00035B93"/>
    <w:rsid w:val="00037667"/>
    <w:rsid w:val="00050FA4"/>
    <w:rsid w:val="0005624B"/>
    <w:rsid w:val="0006507E"/>
    <w:rsid w:val="00066BB9"/>
    <w:rsid w:val="00072238"/>
    <w:rsid w:val="00073D34"/>
    <w:rsid w:val="000955E5"/>
    <w:rsid w:val="000972FB"/>
    <w:rsid w:val="000A2102"/>
    <w:rsid w:val="000A5A68"/>
    <w:rsid w:val="000B71D4"/>
    <w:rsid w:val="000B7D5F"/>
    <w:rsid w:val="000C2B72"/>
    <w:rsid w:val="000C401D"/>
    <w:rsid w:val="000C56B2"/>
    <w:rsid w:val="000D1123"/>
    <w:rsid w:val="000D758D"/>
    <w:rsid w:val="000E76DC"/>
    <w:rsid w:val="000F1942"/>
    <w:rsid w:val="000F46D8"/>
    <w:rsid w:val="000F5563"/>
    <w:rsid w:val="000F6F73"/>
    <w:rsid w:val="00101B83"/>
    <w:rsid w:val="001036B8"/>
    <w:rsid w:val="00104759"/>
    <w:rsid w:val="001066E6"/>
    <w:rsid w:val="00116B3C"/>
    <w:rsid w:val="00122CC8"/>
    <w:rsid w:val="00131A7F"/>
    <w:rsid w:val="0013628A"/>
    <w:rsid w:val="001634AA"/>
    <w:rsid w:val="001635B1"/>
    <w:rsid w:val="001742FF"/>
    <w:rsid w:val="00174457"/>
    <w:rsid w:val="00181CE2"/>
    <w:rsid w:val="00182143"/>
    <w:rsid w:val="00183D9F"/>
    <w:rsid w:val="001852BC"/>
    <w:rsid w:val="001876A0"/>
    <w:rsid w:val="00190DAE"/>
    <w:rsid w:val="001A55D1"/>
    <w:rsid w:val="001A753A"/>
    <w:rsid w:val="001A7EDA"/>
    <w:rsid w:val="001B5C54"/>
    <w:rsid w:val="001C0ADA"/>
    <w:rsid w:val="001C1117"/>
    <w:rsid w:val="001C1E5A"/>
    <w:rsid w:val="001C55DE"/>
    <w:rsid w:val="001E2713"/>
    <w:rsid w:val="001E3B37"/>
    <w:rsid w:val="001E7D56"/>
    <w:rsid w:val="001F117A"/>
    <w:rsid w:val="001F570B"/>
    <w:rsid w:val="001F7D99"/>
    <w:rsid w:val="002022AD"/>
    <w:rsid w:val="00216AC4"/>
    <w:rsid w:val="002264B4"/>
    <w:rsid w:val="002476F6"/>
    <w:rsid w:val="00254E20"/>
    <w:rsid w:val="00266D6B"/>
    <w:rsid w:val="00274D71"/>
    <w:rsid w:val="00280803"/>
    <w:rsid w:val="00291525"/>
    <w:rsid w:val="002A38DC"/>
    <w:rsid w:val="002B18F9"/>
    <w:rsid w:val="002C7280"/>
    <w:rsid w:val="002C76C2"/>
    <w:rsid w:val="002E78D2"/>
    <w:rsid w:val="002F4C90"/>
    <w:rsid w:val="003058D3"/>
    <w:rsid w:val="00305CC7"/>
    <w:rsid w:val="00307988"/>
    <w:rsid w:val="0031183F"/>
    <w:rsid w:val="00311AA7"/>
    <w:rsid w:val="003145AF"/>
    <w:rsid w:val="003151EF"/>
    <w:rsid w:val="00315697"/>
    <w:rsid w:val="00325217"/>
    <w:rsid w:val="00332D5D"/>
    <w:rsid w:val="00342513"/>
    <w:rsid w:val="003446DC"/>
    <w:rsid w:val="00353CF8"/>
    <w:rsid w:val="00373A26"/>
    <w:rsid w:val="003874AD"/>
    <w:rsid w:val="0039495B"/>
    <w:rsid w:val="00395CDD"/>
    <w:rsid w:val="00395E43"/>
    <w:rsid w:val="00397B55"/>
    <w:rsid w:val="003A03EA"/>
    <w:rsid w:val="003B30B1"/>
    <w:rsid w:val="003B599A"/>
    <w:rsid w:val="003C2E33"/>
    <w:rsid w:val="003C42DA"/>
    <w:rsid w:val="00411796"/>
    <w:rsid w:val="0044579F"/>
    <w:rsid w:val="00452F25"/>
    <w:rsid w:val="00460799"/>
    <w:rsid w:val="00486F7F"/>
    <w:rsid w:val="00487702"/>
    <w:rsid w:val="004921F7"/>
    <w:rsid w:val="004B1D5D"/>
    <w:rsid w:val="004D34D6"/>
    <w:rsid w:val="004E3868"/>
    <w:rsid w:val="00512E9E"/>
    <w:rsid w:val="00522B90"/>
    <w:rsid w:val="00524DE0"/>
    <w:rsid w:val="0053342A"/>
    <w:rsid w:val="00535462"/>
    <w:rsid w:val="0053676A"/>
    <w:rsid w:val="00541BB1"/>
    <w:rsid w:val="005436CA"/>
    <w:rsid w:val="00544BEC"/>
    <w:rsid w:val="00573AF3"/>
    <w:rsid w:val="00590F79"/>
    <w:rsid w:val="00596016"/>
    <w:rsid w:val="005A34FD"/>
    <w:rsid w:val="005C2550"/>
    <w:rsid w:val="005C301D"/>
    <w:rsid w:val="005C7997"/>
    <w:rsid w:val="005D59F9"/>
    <w:rsid w:val="005E13FD"/>
    <w:rsid w:val="005E3AFC"/>
    <w:rsid w:val="005F0C6A"/>
    <w:rsid w:val="00604AAF"/>
    <w:rsid w:val="00604E29"/>
    <w:rsid w:val="00607B5E"/>
    <w:rsid w:val="00614F26"/>
    <w:rsid w:val="006503CF"/>
    <w:rsid w:val="006536B9"/>
    <w:rsid w:val="00653A46"/>
    <w:rsid w:val="00654BBB"/>
    <w:rsid w:val="0068206C"/>
    <w:rsid w:val="006902B9"/>
    <w:rsid w:val="00696A49"/>
    <w:rsid w:val="006A16AB"/>
    <w:rsid w:val="006B2914"/>
    <w:rsid w:val="006B2B33"/>
    <w:rsid w:val="006D235C"/>
    <w:rsid w:val="006D763B"/>
    <w:rsid w:val="006E01BF"/>
    <w:rsid w:val="006E08D3"/>
    <w:rsid w:val="006E41F8"/>
    <w:rsid w:val="006E59F3"/>
    <w:rsid w:val="006F4357"/>
    <w:rsid w:val="006F4804"/>
    <w:rsid w:val="006F55AF"/>
    <w:rsid w:val="006F59CB"/>
    <w:rsid w:val="006F59E8"/>
    <w:rsid w:val="00726AC6"/>
    <w:rsid w:val="00727369"/>
    <w:rsid w:val="007278DB"/>
    <w:rsid w:val="00730DAD"/>
    <w:rsid w:val="0073234C"/>
    <w:rsid w:val="00740ADC"/>
    <w:rsid w:val="00741383"/>
    <w:rsid w:val="00745CDB"/>
    <w:rsid w:val="00756F83"/>
    <w:rsid w:val="007639BA"/>
    <w:rsid w:val="0077043A"/>
    <w:rsid w:val="00777354"/>
    <w:rsid w:val="007916ED"/>
    <w:rsid w:val="007A43AE"/>
    <w:rsid w:val="007B6D51"/>
    <w:rsid w:val="007C6F26"/>
    <w:rsid w:val="007D331A"/>
    <w:rsid w:val="007E0B10"/>
    <w:rsid w:val="007F5293"/>
    <w:rsid w:val="007F56D5"/>
    <w:rsid w:val="00803E2C"/>
    <w:rsid w:val="00805FDD"/>
    <w:rsid w:val="00806744"/>
    <w:rsid w:val="00831187"/>
    <w:rsid w:val="00831EE5"/>
    <w:rsid w:val="008516E0"/>
    <w:rsid w:val="008559DD"/>
    <w:rsid w:val="0086458A"/>
    <w:rsid w:val="00864A46"/>
    <w:rsid w:val="00866905"/>
    <w:rsid w:val="00867DA7"/>
    <w:rsid w:val="00870638"/>
    <w:rsid w:val="00872FBB"/>
    <w:rsid w:val="00877CF5"/>
    <w:rsid w:val="008877FD"/>
    <w:rsid w:val="00892BDA"/>
    <w:rsid w:val="008A1859"/>
    <w:rsid w:val="008A6D1D"/>
    <w:rsid w:val="008B091E"/>
    <w:rsid w:val="008B3A79"/>
    <w:rsid w:val="008B5DD3"/>
    <w:rsid w:val="008C17B5"/>
    <w:rsid w:val="008C3708"/>
    <w:rsid w:val="008E2C48"/>
    <w:rsid w:val="008E75CC"/>
    <w:rsid w:val="008E7EC7"/>
    <w:rsid w:val="008F739F"/>
    <w:rsid w:val="00901B8C"/>
    <w:rsid w:val="00907F4D"/>
    <w:rsid w:val="00911932"/>
    <w:rsid w:val="00916568"/>
    <w:rsid w:val="00933E78"/>
    <w:rsid w:val="009361D1"/>
    <w:rsid w:val="00936DD2"/>
    <w:rsid w:val="00940F54"/>
    <w:rsid w:val="00946E17"/>
    <w:rsid w:val="00957ED5"/>
    <w:rsid w:val="009714A1"/>
    <w:rsid w:val="009816B7"/>
    <w:rsid w:val="0099058A"/>
    <w:rsid w:val="0099187E"/>
    <w:rsid w:val="009B264A"/>
    <w:rsid w:val="009C1573"/>
    <w:rsid w:val="009C1735"/>
    <w:rsid w:val="009D46D5"/>
    <w:rsid w:val="009F2369"/>
    <w:rsid w:val="00A25DE5"/>
    <w:rsid w:val="00A51AD8"/>
    <w:rsid w:val="00A6561F"/>
    <w:rsid w:val="00A70F4D"/>
    <w:rsid w:val="00A8033D"/>
    <w:rsid w:val="00A91BB6"/>
    <w:rsid w:val="00AA1A75"/>
    <w:rsid w:val="00AA3CA4"/>
    <w:rsid w:val="00AA7212"/>
    <w:rsid w:val="00AA7E4A"/>
    <w:rsid w:val="00AD2219"/>
    <w:rsid w:val="00AE4C4C"/>
    <w:rsid w:val="00AF4534"/>
    <w:rsid w:val="00B01B8D"/>
    <w:rsid w:val="00B035BF"/>
    <w:rsid w:val="00B076BD"/>
    <w:rsid w:val="00B2350A"/>
    <w:rsid w:val="00B46420"/>
    <w:rsid w:val="00B50FD2"/>
    <w:rsid w:val="00B57278"/>
    <w:rsid w:val="00B62F48"/>
    <w:rsid w:val="00B67F46"/>
    <w:rsid w:val="00B70B53"/>
    <w:rsid w:val="00B71E33"/>
    <w:rsid w:val="00B72C43"/>
    <w:rsid w:val="00BA05BF"/>
    <w:rsid w:val="00BA4735"/>
    <w:rsid w:val="00BB26A3"/>
    <w:rsid w:val="00BD0817"/>
    <w:rsid w:val="00BD0963"/>
    <w:rsid w:val="00BD1513"/>
    <w:rsid w:val="00BD180F"/>
    <w:rsid w:val="00BD621F"/>
    <w:rsid w:val="00BE27D1"/>
    <w:rsid w:val="00BF2BC3"/>
    <w:rsid w:val="00BF4996"/>
    <w:rsid w:val="00BF5BF7"/>
    <w:rsid w:val="00BF639B"/>
    <w:rsid w:val="00BF6D44"/>
    <w:rsid w:val="00C010AF"/>
    <w:rsid w:val="00C12169"/>
    <w:rsid w:val="00C14178"/>
    <w:rsid w:val="00C16D4E"/>
    <w:rsid w:val="00C22C5E"/>
    <w:rsid w:val="00C26322"/>
    <w:rsid w:val="00C37A51"/>
    <w:rsid w:val="00C40DC3"/>
    <w:rsid w:val="00C44DC4"/>
    <w:rsid w:val="00C66C6B"/>
    <w:rsid w:val="00C71A9E"/>
    <w:rsid w:val="00C843C8"/>
    <w:rsid w:val="00CB42D6"/>
    <w:rsid w:val="00CB6A2D"/>
    <w:rsid w:val="00CB7E68"/>
    <w:rsid w:val="00CC7710"/>
    <w:rsid w:val="00CE3E57"/>
    <w:rsid w:val="00CE5ED4"/>
    <w:rsid w:val="00D17181"/>
    <w:rsid w:val="00D353A4"/>
    <w:rsid w:val="00D375B0"/>
    <w:rsid w:val="00D43799"/>
    <w:rsid w:val="00D4691A"/>
    <w:rsid w:val="00D572FB"/>
    <w:rsid w:val="00D609A4"/>
    <w:rsid w:val="00D60EC5"/>
    <w:rsid w:val="00D64B27"/>
    <w:rsid w:val="00D77937"/>
    <w:rsid w:val="00D845CE"/>
    <w:rsid w:val="00D84D0C"/>
    <w:rsid w:val="00DC336D"/>
    <w:rsid w:val="00DC7008"/>
    <w:rsid w:val="00DD0E40"/>
    <w:rsid w:val="00DD2B91"/>
    <w:rsid w:val="00DD6AD3"/>
    <w:rsid w:val="00DE36FC"/>
    <w:rsid w:val="00E00F04"/>
    <w:rsid w:val="00E21E54"/>
    <w:rsid w:val="00E2383B"/>
    <w:rsid w:val="00E30864"/>
    <w:rsid w:val="00E34EC7"/>
    <w:rsid w:val="00E35B2D"/>
    <w:rsid w:val="00E45438"/>
    <w:rsid w:val="00E461B6"/>
    <w:rsid w:val="00E55653"/>
    <w:rsid w:val="00E571AC"/>
    <w:rsid w:val="00E72AF0"/>
    <w:rsid w:val="00E904E7"/>
    <w:rsid w:val="00E90DA7"/>
    <w:rsid w:val="00EA10BF"/>
    <w:rsid w:val="00EB4D28"/>
    <w:rsid w:val="00EB6CBA"/>
    <w:rsid w:val="00EC475A"/>
    <w:rsid w:val="00ED751E"/>
    <w:rsid w:val="00ED7730"/>
    <w:rsid w:val="00EE0B83"/>
    <w:rsid w:val="00EE16AE"/>
    <w:rsid w:val="00EF0D29"/>
    <w:rsid w:val="00F110B4"/>
    <w:rsid w:val="00F17272"/>
    <w:rsid w:val="00F263CE"/>
    <w:rsid w:val="00F345A0"/>
    <w:rsid w:val="00F403F5"/>
    <w:rsid w:val="00F46FD5"/>
    <w:rsid w:val="00F650B5"/>
    <w:rsid w:val="00F8268E"/>
    <w:rsid w:val="00F9081E"/>
    <w:rsid w:val="00FA1BB7"/>
    <w:rsid w:val="00FA5F06"/>
    <w:rsid w:val="00FA60E0"/>
    <w:rsid w:val="00FB7BAB"/>
    <w:rsid w:val="00FC5AE4"/>
    <w:rsid w:val="00FD0350"/>
    <w:rsid w:val="00FD6B1F"/>
    <w:rsid w:val="00FE0E4E"/>
    <w:rsid w:val="00FE3E36"/>
    <w:rsid w:val="00FE4241"/>
    <w:rsid w:val="00FF33B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367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0B71D4"/>
    <w:pPr>
      <w:ind w:leftChars="200" w:left="480"/>
    </w:pPr>
  </w:style>
  <w:style w:type="paragraph" w:styleId="a5">
    <w:name w:val="Balloon Text"/>
    <w:basedOn w:val="a"/>
    <w:link w:val="a6"/>
    <w:uiPriority w:val="99"/>
    <w:semiHidden/>
    <w:unhideWhenUsed/>
    <w:rsid w:val="00FB7BAB"/>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FB7BAB"/>
    <w:rPr>
      <w:rFonts w:asciiTheme="majorHAnsi" w:eastAsiaTheme="majorEastAsia" w:hAnsiTheme="majorHAnsi" w:cstheme="majorBidi"/>
      <w:sz w:val="18"/>
      <w:szCs w:val="18"/>
    </w:rPr>
  </w:style>
  <w:style w:type="paragraph" w:styleId="a7">
    <w:name w:val="header"/>
    <w:basedOn w:val="a"/>
    <w:link w:val="a8"/>
    <w:uiPriority w:val="99"/>
    <w:unhideWhenUsed/>
    <w:rsid w:val="0053342A"/>
    <w:pPr>
      <w:tabs>
        <w:tab w:val="center" w:pos="4153"/>
        <w:tab w:val="right" w:pos="8306"/>
      </w:tabs>
      <w:snapToGrid w:val="0"/>
    </w:pPr>
    <w:rPr>
      <w:sz w:val="20"/>
      <w:szCs w:val="20"/>
    </w:rPr>
  </w:style>
  <w:style w:type="character" w:customStyle="1" w:styleId="a8">
    <w:name w:val="頁首 字元"/>
    <w:basedOn w:val="a0"/>
    <w:link w:val="a7"/>
    <w:uiPriority w:val="99"/>
    <w:rsid w:val="0053342A"/>
    <w:rPr>
      <w:sz w:val="20"/>
      <w:szCs w:val="20"/>
    </w:rPr>
  </w:style>
  <w:style w:type="paragraph" w:styleId="a9">
    <w:name w:val="footer"/>
    <w:basedOn w:val="a"/>
    <w:link w:val="aa"/>
    <w:uiPriority w:val="99"/>
    <w:unhideWhenUsed/>
    <w:rsid w:val="0053342A"/>
    <w:pPr>
      <w:tabs>
        <w:tab w:val="center" w:pos="4153"/>
        <w:tab w:val="right" w:pos="8306"/>
      </w:tabs>
      <w:snapToGrid w:val="0"/>
    </w:pPr>
    <w:rPr>
      <w:sz w:val="20"/>
      <w:szCs w:val="20"/>
    </w:rPr>
  </w:style>
  <w:style w:type="character" w:customStyle="1" w:styleId="aa">
    <w:name w:val="頁尾 字元"/>
    <w:basedOn w:val="a0"/>
    <w:link w:val="a9"/>
    <w:uiPriority w:val="99"/>
    <w:rsid w:val="0053342A"/>
    <w:rPr>
      <w:sz w:val="20"/>
      <w:szCs w:val="20"/>
    </w:rPr>
  </w:style>
  <w:style w:type="paragraph" w:styleId="HTML">
    <w:name w:val="HTML Preformatted"/>
    <w:basedOn w:val="a"/>
    <w:link w:val="HTML0"/>
    <w:uiPriority w:val="99"/>
    <w:unhideWhenUsed/>
    <w:rsid w:val="00C40D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C40DC3"/>
    <w:rPr>
      <w:rFonts w:ascii="細明體" w:eastAsia="細明體" w:hAnsi="細明體" w:cs="細明體"/>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367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0B71D4"/>
    <w:pPr>
      <w:ind w:leftChars="200" w:left="480"/>
    </w:pPr>
  </w:style>
  <w:style w:type="paragraph" w:styleId="a5">
    <w:name w:val="Balloon Text"/>
    <w:basedOn w:val="a"/>
    <w:link w:val="a6"/>
    <w:uiPriority w:val="99"/>
    <w:semiHidden/>
    <w:unhideWhenUsed/>
    <w:rsid w:val="00FB7BAB"/>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FB7BAB"/>
    <w:rPr>
      <w:rFonts w:asciiTheme="majorHAnsi" w:eastAsiaTheme="majorEastAsia" w:hAnsiTheme="majorHAnsi" w:cstheme="majorBidi"/>
      <w:sz w:val="18"/>
      <w:szCs w:val="18"/>
    </w:rPr>
  </w:style>
  <w:style w:type="paragraph" w:styleId="a7">
    <w:name w:val="header"/>
    <w:basedOn w:val="a"/>
    <w:link w:val="a8"/>
    <w:uiPriority w:val="99"/>
    <w:unhideWhenUsed/>
    <w:rsid w:val="0053342A"/>
    <w:pPr>
      <w:tabs>
        <w:tab w:val="center" w:pos="4153"/>
        <w:tab w:val="right" w:pos="8306"/>
      </w:tabs>
      <w:snapToGrid w:val="0"/>
    </w:pPr>
    <w:rPr>
      <w:sz w:val="20"/>
      <w:szCs w:val="20"/>
    </w:rPr>
  </w:style>
  <w:style w:type="character" w:customStyle="1" w:styleId="a8">
    <w:name w:val="頁首 字元"/>
    <w:basedOn w:val="a0"/>
    <w:link w:val="a7"/>
    <w:uiPriority w:val="99"/>
    <w:rsid w:val="0053342A"/>
    <w:rPr>
      <w:sz w:val="20"/>
      <w:szCs w:val="20"/>
    </w:rPr>
  </w:style>
  <w:style w:type="paragraph" w:styleId="a9">
    <w:name w:val="footer"/>
    <w:basedOn w:val="a"/>
    <w:link w:val="aa"/>
    <w:uiPriority w:val="99"/>
    <w:unhideWhenUsed/>
    <w:rsid w:val="0053342A"/>
    <w:pPr>
      <w:tabs>
        <w:tab w:val="center" w:pos="4153"/>
        <w:tab w:val="right" w:pos="8306"/>
      </w:tabs>
      <w:snapToGrid w:val="0"/>
    </w:pPr>
    <w:rPr>
      <w:sz w:val="20"/>
      <w:szCs w:val="20"/>
    </w:rPr>
  </w:style>
  <w:style w:type="character" w:customStyle="1" w:styleId="aa">
    <w:name w:val="頁尾 字元"/>
    <w:basedOn w:val="a0"/>
    <w:link w:val="a9"/>
    <w:uiPriority w:val="99"/>
    <w:rsid w:val="0053342A"/>
    <w:rPr>
      <w:sz w:val="20"/>
      <w:szCs w:val="20"/>
    </w:rPr>
  </w:style>
  <w:style w:type="paragraph" w:styleId="HTML">
    <w:name w:val="HTML Preformatted"/>
    <w:basedOn w:val="a"/>
    <w:link w:val="HTML0"/>
    <w:uiPriority w:val="99"/>
    <w:unhideWhenUsed/>
    <w:rsid w:val="00C40D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C40DC3"/>
    <w:rPr>
      <w:rFonts w:ascii="細明體" w:eastAsia="細明體" w:hAnsi="細明體" w:cs="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339E84-4A6C-4FDB-8941-B279A00A58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3</Pages>
  <Words>529</Words>
  <Characters>3016</Characters>
  <Application>Microsoft Office Word</Application>
  <DocSecurity>0</DocSecurity>
  <Lines>25</Lines>
  <Paragraphs>7</Paragraphs>
  <ScaleCrop>false</ScaleCrop>
  <Company>CPA</Company>
  <LinksUpToDate>false</LinksUpToDate>
  <CharactersWithSpaces>3538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USER</cp:lastModifiedBy>
  <cp:revision>6</cp:revision>
  <cp:lastPrinted>2013-09-03T02:50:00Z</cp:lastPrinted>
  <dcterms:created xsi:type="dcterms:W3CDTF">2013-09-02T03:53:00Z</dcterms:created>
  <dcterms:modified xsi:type="dcterms:W3CDTF">2013-09-05T01:08:00Z</dcterms:modified>
</cp:coreProperties>
</file>