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47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8"/>
        <w:gridCol w:w="4759"/>
      </w:tblGrid>
      <w:tr w:rsidR="00CB42C1" w:rsidRPr="009E242A">
        <w:trPr>
          <w:trHeight w:hRule="exact" w:val="851"/>
        </w:trPr>
        <w:tc>
          <w:tcPr>
            <w:tcW w:w="1988" w:type="dxa"/>
            <w:vAlign w:val="center"/>
          </w:tcPr>
          <w:p w:rsidR="00CB42C1" w:rsidRPr="00857DF8" w:rsidRDefault="00CB42C1" w:rsidP="00857DF8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57DF8">
              <w:rPr>
                <w:rFonts w:ascii="Times New Roman" w:eastAsia="標楷體" w:hAnsi="Times New Roman" w:cs="標楷體" w:hint="eastAsia"/>
                <w:b/>
                <w:bCs/>
                <w:kern w:val="0"/>
                <w:sz w:val="40"/>
                <w:szCs w:val="40"/>
              </w:rPr>
              <w:t>總統令</w:t>
            </w:r>
          </w:p>
        </w:tc>
        <w:tc>
          <w:tcPr>
            <w:tcW w:w="4759" w:type="dxa"/>
            <w:vAlign w:val="center"/>
          </w:tcPr>
          <w:p w:rsidR="00CB42C1" w:rsidRPr="00857DF8" w:rsidRDefault="00CB42C1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中華民國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  <w:p w:rsidR="00CB42C1" w:rsidRPr="00857DF8" w:rsidRDefault="00CB42C1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8"/>
              </w:rPr>
            </w:pP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華總一義字第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10300168981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號</w:t>
            </w:r>
          </w:p>
        </w:tc>
      </w:tr>
    </w:tbl>
    <w:p w:rsidR="00CB42C1" w:rsidRPr="00857DF8" w:rsidRDefault="00CB42C1" w:rsidP="008E20D5">
      <w:pPr>
        <w:adjustRightInd w:val="0"/>
        <w:spacing w:beforeLines="50" w:afterLines="5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茲修正教育會法第四條、第七條、第八條、第十三條、第十五條、第二十一條、第三十條、第三十五條及第三十六條條文，公布之。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總　　　統　馬英九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行政院院長　</w:t>
      </w:r>
      <w:r w:rsidRPr="00857DF8">
        <w:rPr>
          <w:rFonts w:ascii="標楷體" w:eastAsia="標楷體" w:hAnsi="標楷體" w:cs="標楷體" w:hint="eastAsia"/>
          <w:kern w:val="0"/>
          <w:sz w:val="28"/>
          <w:szCs w:val="28"/>
        </w:rPr>
        <w:t>江宜樺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內政部部長　陳威仁</w:t>
      </w:r>
    </w:p>
    <w:p w:rsidR="00CB42C1" w:rsidRPr="00857DF8" w:rsidRDefault="00CB42C1" w:rsidP="008E20D5">
      <w:pPr>
        <w:adjustRightInd w:val="0"/>
        <w:spacing w:afterLines="10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教育部部長　吳思華</w:t>
      </w:r>
    </w:p>
    <w:p w:rsidR="00CB42C1" w:rsidRPr="00857DF8" w:rsidRDefault="00CB42C1" w:rsidP="008E20D5">
      <w:pPr>
        <w:adjustRightInd w:val="0"/>
        <w:spacing w:beforeLines="50" w:afterLines="50" w:line="44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57DF8">
        <w:rPr>
          <w:rFonts w:ascii="Times New Roman" w:eastAsia="標楷體" w:hAnsi="Times New Roman" w:cs="標楷體" w:hint="eastAsia"/>
          <w:kern w:val="0"/>
          <w:sz w:val="32"/>
          <w:szCs w:val="32"/>
        </w:rPr>
        <w:t>教育會法修正第四條、第七條、第八條、第十三條、第十五條、第二十一條、第三十條、第三十五條及第三十六條條文</w:t>
      </w:r>
    </w:p>
    <w:p w:rsidR="00CB42C1" w:rsidRPr="00857DF8" w:rsidRDefault="00CB42C1" w:rsidP="008E20D5">
      <w:pPr>
        <w:adjustRightInd w:val="0"/>
        <w:spacing w:afterLines="5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103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日公布</w:t>
      </w:r>
    </w:p>
    <w:p w:rsidR="00CB42C1" w:rsidRPr="00857DF8" w:rsidRDefault="00CB42C1" w:rsidP="008E20D5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四　條　　教育會之任務如左：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一、關於教育之研究、設計、改進建議事項。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二、關於協助指導增進國民生活知識事項及終身教育的推動。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三、關於協助教育之調查、統計及書刊編纂事項。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196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四、關於會員公益事業之舉辦事項。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五、關於會員之福利互助及協調連繫事項。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六、關於教育政策及法令之協助推行事項。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七、關於接受機關或團體委託辦理有關教育事項。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八、關於教育活動及社會運動參加事項。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九、依其他法令規定應辦事項。</w:t>
      </w:r>
    </w:p>
    <w:p w:rsidR="00CB42C1" w:rsidRPr="00857DF8" w:rsidRDefault="00CB42C1" w:rsidP="008E20D5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七　條　　同一區域內之教育會以一會為限。但於行政區域調整前成立者，不在此限。</w:t>
      </w:r>
    </w:p>
    <w:p w:rsidR="00CB42C1" w:rsidRPr="00857DF8" w:rsidRDefault="00CB42C1" w:rsidP="008E20D5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八　條　　教育會會址，設於該組織區域內；教育會經會員（代表）大會決議，得設辦事處。</w:t>
      </w:r>
    </w:p>
    <w:p w:rsidR="00CB42C1" w:rsidRPr="00857DF8" w:rsidRDefault="00CB42C1" w:rsidP="008E20D5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第十三條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教育會之發起組織，應報請主管機關許可後，方得召開發起人會議，組織籌備會。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召開籌備會及成立大會時，得報請主管機關派員列席，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lastRenderedPageBreak/>
        <w:t>並於成立大會後十五日內將章程、會員名冊及理事、監事簡歷冊，報請主管機關備查，並由主管機關轉知目的事業主管機關。</w:t>
      </w:r>
    </w:p>
    <w:p w:rsidR="00CB42C1" w:rsidRPr="00857DF8" w:rsidRDefault="00CB42C1" w:rsidP="008E20D5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第十五條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國民，年滿二十歲，服務或居住於教育會組織區域內，現任各級學校及幼兒園教職員，或曾任各級學校教職員三年以上，或現任各級教育行政機關教育行政人員、社會教育機構專業人員及學術研究機構研究人員者，得加入服務或居住之鄉（鎮、市、區）教育會為個人會員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各級學校、社會教育機構、學術研究機構得加入所在地之鄉（鎮、市、區）教育會為贊助會員。贊助會員無選舉權及被選舉權。</w:t>
      </w:r>
    </w:p>
    <w:p w:rsidR="00CB42C1" w:rsidRPr="00857DF8" w:rsidRDefault="00CB42C1" w:rsidP="008E20D5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第二十一條　　教育會置理事、監事，均於會員（代表）大會時，由會員（代表）選舉之，並分別成立理事會、監事會。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各級教育會理事名額規定如下：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一、鄉（鎮、市、區）教育會之理事不得逾十五人。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二、縣（市）教育會之理事不得逾二十一人。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三、省（市）教育會之理事不得逾三十三人。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四、全國教育會之理事不得逾三十九人。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前項理事名額不得逾全體會員（代表）人數二分之一；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監事名額不得逾理事名額三分之一；候補理事、候補監事名額，不得逾各該理事、監事名額三分之一。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理事、監事名額在三人以上時，得分別互選常務理事及常務監事，其名額不得逾理事或監事總額三分之一；並由理事就常務理事中選舉一人為理事長；其不置常務理事者，就理事中互選之。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44"/>
        <w:jc w:val="both"/>
        <w:textAlignment w:val="baseline"/>
        <w:rPr>
          <w:rFonts w:ascii="Times New Roman" w:eastAsia="標楷體" w:hAnsi="Times New Roman" w:cs="Times New Roman"/>
          <w:spacing w:val="-4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常務監事在三人以上時，應互推一人為監事會召集人。</w:t>
      </w:r>
    </w:p>
    <w:p w:rsidR="00CB42C1" w:rsidRPr="00857DF8" w:rsidRDefault="00CB42C1" w:rsidP="008E20D5">
      <w:pPr>
        <w:adjustRightInd w:val="0"/>
        <w:spacing w:line="455" w:lineRule="exact"/>
        <w:ind w:left="1406" w:hangingChars="370" w:hanging="140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第三十條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會員（代表）大會之召集，應於十五日前通知。但因緊急事故，召集臨時會議，經送達通知而能適時到會者，不在此限。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前項會議得報請主管機關派員列席。</w:t>
      </w:r>
    </w:p>
    <w:p w:rsidR="00CB42C1" w:rsidRPr="00857DF8" w:rsidRDefault="00CB42C1" w:rsidP="008E20D5">
      <w:pPr>
        <w:adjustRightInd w:val="0"/>
        <w:spacing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lastRenderedPageBreak/>
        <w:t>第三十五條　　教育會之經費收入如下：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一、入會費：於入會時一次繳納之。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二、常年會費：每年繳納之。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三、會員捐助。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四、事業費。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五、委託收益。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六、基金及其孳息。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七、政府補助。</w:t>
      </w:r>
    </w:p>
    <w:p w:rsidR="00CB42C1" w:rsidRPr="00857DF8" w:rsidRDefault="00CB42C1" w:rsidP="008E20D5">
      <w:pPr>
        <w:adjustRightInd w:val="0"/>
        <w:spacing w:line="455" w:lineRule="exact"/>
        <w:ind w:leftChars="700" w:left="2240" w:hangingChars="200" w:hanging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八、其他收入。</w:t>
      </w:r>
    </w:p>
    <w:p w:rsidR="00CB42C1" w:rsidRPr="00857DF8" w:rsidRDefault="00CB42C1" w:rsidP="008E20D5">
      <w:pPr>
        <w:adjustRightInd w:val="0"/>
        <w:spacing w:line="455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前項第一款、第二款繳納之數額及收取辦法，應由各該教育會於章程中訂定。</w:t>
      </w:r>
    </w:p>
    <w:p w:rsidR="00CB42C1" w:rsidRPr="00857DF8" w:rsidRDefault="00CB42C1" w:rsidP="008E20D5">
      <w:pPr>
        <w:adjustRightInd w:val="0"/>
        <w:spacing w:afterLines="100" w:line="455" w:lineRule="exact"/>
        <w:ind w:left="1400" w:hangingChars="500" w:hanging="14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第三十六條　　前條第一項第四款事業費之籌集，應列入各該教育會年度計畫，提經會員（代表）大會通過後行之。</w:t>
      </w:r>
    </w:p>
    <w:p w:rsidR="00CB42C1" w:rsidRPr="00857DF8" w:rsidRDefault="00CB42C1">
      <w:pPr>
        <w:rPr>
          <w:rFonts w:cs="Times New Roman"/>
        </w:rPr>
      </w:pPr>
      <w:bookmarkStart w:id="0" w:name="_GoBack"/>
      <w:bookmarkEnd w:id="0"/>
    </w:p>
    <w:sectPr w:rsidR="00CB42C1" w:rsidRPr="00857DF8" w:rsidSect="009F61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1A" w:rsidRDefault="0037381A" w:rsidP="008E20D5">
      <w:r>
        <w:separator/>
      </w:r>
    </w:p>
  </w:endnote>
  <w:endnote w:type="continuationSeparator" w:id="1">
    <w:p w:rsidR="0037381A" w:rsidRDefault="0037381A" w:rsidP="008E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1A" w:rsidRDefault="0037381A" w:rsidP="008E20D5">
      <w:r>
        <w:separator/>
      </w:r>
    </w:p>
  </w:footnote>
  <w:footnote w:type="continuationSeparator" w:id="1">
    <w:p w:rsidR="0037381A" w:rsidRDefault="0037381A" w:rsidP="008E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F8"/>
    <w:rsid w:val="000B49A5"/>
    <w:rsid w:val="0037381A"/>
    <w:rsid w:val="00437A8B"/>
    <w:rsid w:val="005D27F5"/>
    <w:rsid w:val="006143EA"/>
    <w:rsid w:val="00857DF8"/>
    <w:rsid w:val="008E20D5"/>
    <w:rsid w:val="009E242A"/>
    <w:rsid w:val="009F6163"/>
    <w:rsid w:val="00C72604"/>
    <w:rsid w:val="00CB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6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7DF8"/>
    <w:rPr>
      <w:rFonts w:ascii="Calibri Light" w:hAnsi="Calibri Light" w:cs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57DF8"/>
    <w:rPr>
      <w:rFonts w:ascii="Calibri Light" w:eastAsia="新細明體" w:hAnsi="Calibri Light" w:cs="Calibri Light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E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E20D5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E20D5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總統令</dc:title>
  <dc:creator>moejsmpc</dc:creator>
  <cp:lastModifiedBy>USER</cp:lastModifiedBy>
  <cp:revision>2</cp:revision>
  <cp:lastPrinted>2014-11-17T10:04:00Z</cp:lastPrinted>
  <dcterms:created xsi:type="dcterms:W3CDTF">2014-12-04T02:26:00Z</dcterms:created>
  <dcterms:modified xsi:type="dcterms:W3CDTF">2014-12-04T02:26:00Z</dcterms:modified>
</cp:coreProperties>
</file>