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9F8" w:rsidRPr="00E938E1" w:rsidRDefault="006979F8" w:rsidP="006979F8">
      <w:pPr>
        <w:spacing w:line="360" w:lineRule="exact"/>
        <w:ind w:left="964" w:hanging="964"/>
        <w:jc w:val="both"/>
        <w:rPr>
          <w:rFonts w:ascii="標楷體" w:eastAsia="標楷體" w:hAnsi="標楷體"/>
        </w:rPr>
      </w:pPr>
      <w:r w:rsidRPr="00E938E1">
        <w:rPr>
          <w:rFonts w:ascii="標楷體" w:eastAsia="標楷體" w:hAnsi="標楷體" w:hint="eastAsia"/>
        </w:rPr>
        <w:t>附表二：教師法第十四條第一項第</w:t>
      </w:r>
      <w:r w:rsidRPr="00D87F90">
        <w:rPr>
          <w:rFonts w:ascii="標楷體" w:eastAsia="標楷體" w:hAnsi="標楷體" w:hint="eastAsia"/>
        </w:rPr>
        <w:t>十四款所定</w:t>
      </w:r>
      <w:r w:rsidRPr="00E938E1">
        <w:rPr>
          <w:rFonts w:ascii="標楷體" w:eastAsia="標楷體" w:hAnsi="標楷體" w:hint="eastAsia"/>
        </w:rPr>
        <w:t>「教學不力或不能勝任工作</w:t>
      </w:r>
      <w:r>
        <w:rPr>
          <w:rFonts w:ascii="標楷體" w:eastAsia="標楷體" w:hAnsi="標楷體" w:hint="eastAsia"/>
        </w:rPr>
        <w:t>有具體事實</w:t>
      </w:r>
      <w:r w:rsidRPr="00E938E1">
        <w:rPr>
          <w:rFonts w:ascii="標楷體" w:eastAsia="標楷體" w:hAnsi="標楷體" w:hint="eastAsia"/>
        </w:rPr>
        <w:t>」情事認定參考基準</w:t>
      </w:r>
    </w:p>
    <w:p w:rsidR="006979F8" w:rsidRPr="00E938E1" w:rsidRDefault="006979F8" w:rsidP="006979F8">
      <w:pPr>
        <w:spacing w:line="360" w:lineRule="exact"/>
        <w:jc w:val="both"/>
        <w:rPr>
          <w:rFonts w:ascii="標楷體" w:eastAsia="標楷體" w:hAnsi="標楷體"/>
        </w:rPr>
      </w:pPr>
    </w:p>
    <w:p w:rsidR="006979F8" w:rsidRPr="00E938E1" w:rsidRDefault="006979F8" w:rsidP="006979F8">
      <w:pPr>
        <w:snapToGrid w:val="0"/>
        <w:spacing w:line="360" w:lineRule="exact"/>
        <w:ind w:left="482" w:hanging="482"/>
        <w:jc w:val="both"/>
        <w:rPr>
          <w:rFonts w:ascii="標楷體" w:eastAsia="標楷體" w:hAnsi="標楷體"/>
        </w:rPr>
      </w:pPr>
      <w:r w:rsidRPr="00E938E1">
        <w:rPr>
          <w:rFonts w:ascii="標楷體" w:eastAsia="標楷體" w:hAnsi="標楷體" w:hint="eastAsia"/>
        </w:rPr>
        <w:t>一、不遵守上下課時間，經常遲到或早退者。</w:t>
      </w:r>
    </w:p>
    <w:p w:rsidR="006979F8" w:rsidRPr="00E938E1" w:rsidRDefault="006979F8" w:rsidP="006979F8">
      <w:pPr>
        <w:snapToGrid w:val="0"/>
        <w:spacing w:line="360" w:lineRule="exact"/>
        <w:ind w:left="482" w:hanging="482"/>
        <w:jc w:val="both"/>
        <w:rPr>
          <w:rFonts w:ascii="標楷體" w:eastAsia="標楷體" w:hAnsi="標楷體"/>
        </w:rPr>
      </w:pPr>
      <w:r w:rsidRPr="00E938E1">
        <w:rPr>
          <w:rFonts w:ascii="標楷體" w:eastAsia="標楷體" w:hAnsi="標楷體" w:hint="eastAsia"/>
        </w:rPr>
        <w:t>二、有曠課、曠職紀錄且工作態度消極，經勸導仍無改善者。</w:t>
      </w:r>
    </w:p>
    <w:p w:rsidR="006979F8" w:rsidRPr="00E938E1" w:rsidRDefault="006979F8" w:rsidP="006979F8">
      <w:pPr>
        <w:snapToGrid w:val="0"/>
        <w:spacing w:line="360" w:lineRule="exact"/>
        <w:ind w:left="482" w:hanging="482"/>
        <w:jc w:val="both"/>
        <w:rPr>
          <w:rFonts w:ascii="標楷體" w:eastAsia="標楷體" w:hAnsi="標楷體"/>
        </w:rPr>
      </w:pPr>
      <w:r w:rsidRPr="00E938E1">
        <w:rPr>
          <w:rFonts w:ascii="標楷體" w:eastAsia="標楷體" w:hAnsi="標楷體" w:hint="eastAsia"/>
        </w:rPr>
        <w:t>三、以言語羞辱學生，造成學生心理傷害者。</w:t>
      </w:r>
    </w:p>
    <w:p w:rsidR="006979F8" w:rsidRPr="00E938E1" w:rsidRDefault="006979F8" w:rsidP="006979F8">
      <w:pPr>
        <w:snapToGrid w:val="0"/>
        <w:spacing w:line="360" w:lineRule="exact"/>
        <w:ind w:left="482" w:hanging="482"/>
        <w:jc w:val="both"/>
        <w:rPr>
          <w:rFonts w:ascii="標楷體" w:eastAsia="標楷體" w:hAnsi="標楷體"/>
        </w:rPr>
      </w:pPr>
      <w:r w:rsidRPr="00E938E1">
        <w:rPr>
          <w:rFonts w:ascii="標楷體" w:eastAsia="標楷體" w:hAnsi="標楷體" w:hint="eastAsia"/>
        </w:rPr>
        <w:t>四、體罰學生，有具體事實者。</w:t>
      </w:r>
    </w:p>
    <w:p w:rsidR="006979F8" w:rsidRPr="00E938E1" w:rsidRDefault="006979F8" w:rsidP="006979F8">
      <w:pPr>
        <w:snapToGrid w:val="0"/>
        <w:spacing w:line="360" w:lineRule="exact"/>
        <w:ind w:left="482" w:hanging="482"/>
        <w:jc w:val="both"/>
        <w:rPr>
          <w:rFonts w:ascii="標楷體" w:eastAsia="標楷體" w:hAnsi="標楷體"/>
        </w:rPr>
      </w:pPr>
      <w:r w:rsidRPr="00E938E1">
        <w:rPr>
          <w:rFonts w:ascii="標楷體" w:eastAsia="標楷體" w:hAnsi="標楷體" w:hint="eastAsia"/>
        </w:rPr>
        <w:t>五、教學行為失當，明顯損害學生學習權益者。</w:t>
      </w:r>
    </w:p>
    <w:p w:rsidR="006979F8" w:rsidRPr="00E938E1" w:rsidRDefault="006979F8" w:rsidP="006979F8">
      <w:pPr>
        <w:snapToGrid w:val="0"/>
        <w:spacing w:line="360" w:lineRule="exact"/>
        <w:ind w:left="482" w:hanging="482"/>
        <w:jc w:val="both"/>
        <w:rPr>
          <w:rFonts w:ascii="標楷體" w:eastAsia="標楷體" w:hAnsi="標楷體"/>
        </w:rPr>
      </w:pPr>
      <w:r w:rsidRPr="00E938E1">
        <w:rPr>
          <w:rFonts w:ascii="標楷體" w:eastAsia="標楷體" w:hAnsi="標楷體" w:hint="eastAsia"/>
        </w:rPr>
        <w:t>六、親師溝通不良，可歸責於教師，情節嚴重者。</w:t>
      </w:r>
    </w:p>
    <w:p w:rsidR="006979F8" w:rsidRPr="00E938E1" w:rsidRDefault="006979F8" w:rsidP="006979F8">
      <w:pPr>
        <w:snapToGrid w:val="0"/>
        <w:spacing w:line="360" w:lineRule="exact"/>
        <w:ind w:left="482" w:hanging="482"/>
        <w:jc w:val="both"/>
        <w:rPr>
          <w:rFonts w:ascii="標楷體" w:eastAsia="標楷體" w:hAnsi="標楷體"/>
        </w:rPr>
      </w:pPr>
      <w:r w:rsidRPr="00E938E1">
        <w:rPr>
          <w:rFonts w:ascii="標楷體" w:eastAsia="標楷體" w:hAnsi="標楷體" w:hint="eastAsia"/>
        </w:rPr>
        <w:t>七、班級經營欠佳，情節嚴重者。</w:t>
      </w:r>
    </w:p>
    <w:p w:rsidR="006979F8" w:rsidRPr="00E938E1" w:rsidRDefault="006979F8" w:rsidP="006979F8">
      <w:pPr>
        <w:snapToGrid w:val="0"/>
        <w:spacing w:line="360" w:lineRule="exact"/>
        <w:ind w:left="482" w:hanging="482"/>
        <w:jc w:val="both"/>
        <w:rPr>
          <w:rFonts w:ascii="標楷體" w:eastAsia="標楷體" w:hAnsi="標楷體"/>
        </w:rPr>
      </w:pPr>
      <w:r w:rsidRPr="00E938E1">
        <w:rPr>
          <w:rFonts w:ascii="標楷體" w:eastAsia="標楷體" w:hAnsi="標楷體" w:hint="eastAsia"/>
        </w:rPr>
        <w:t>八、於教學、訓導輔導或處理行政過程中，採取消極之不作為，致使教學無效、學生異常行為嚴重或行政延宕，且有具體事實者。</w:t>
      </w:r>
    </w:p>
    <w:p w:rsidR="006979F8" w:rsidRPr="00E938E1" w:rsidRDefault="006979F8" w:rsidP="006979F8">
      <w:pPr>
        <w:snapToGrid w:val="0"/>
        <w:spacing w:line="360" w:lineRule="exact"/>
        <w:ind w:left="482" w:hanging="482"/>
        <w:jc w:val="both"/>
        <w:rPr>
          <w:rFonts w:ascii="標楷體" w:eastAsia="標楷體" w:hAnsi="標楷體"/>
        </w:rPr>
      </w:pPr>
      <w:r w:rsidRPr="00E938E1">
        <w:rPr>
          <w:rFonts w:ascii="標楷體" w:eastAsia="標楷體" w:hAnsi="標楷體" w:hint="eastAsia"/>
        </w:rPr>
        <w:t>九、在外補習、不當兼職，或於上班時間從事私人商業行為者。</w:t>
      </w:r>
    </w:p>
    <w:p w:rsidR="006979F8" w:rsidRPr="00E938E1" w:rsidRDefault="006979F8" w:rsidP="0081302C">
      <w:pPr>
        <w:snapToGrid w:val="0"/>
        <w:spacing w:line="360" w:lineRule="exact"/>
        <w:ind w:left="482" w:hanging="482"/>
        <w:jc w:val="both"/>
        <w:rPr>
          <w:rFonts w:ascii="標楷體" w:eastAsia="標楷體" w:hAnsi="標楷體"/>
        </w:rPr>
      </w:pPr>
      <w:r w:rsidRPr="00E938E1">
        <w:rPr>
          <w:rFonts w:ascii="標楷體" w:eastAsia="標楷體" w:hAnsi="標楷體" w:hint="eastAsia"/>
        </w:rPr>
        <w:t>十、推銷商品、升學用參考書、測驗卷，獲致利益者。</w:t>
      </w:r>
    </w:p>
    <w:p w:rsidR="005501E9" w:rsidRDefault="0081302C" w:rsidP="006979F8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</w:t>
      </w:r>
      <w:r w:rsidR="006979F8" w:rsidRPr="00E938E1">
        <w:rPr>
          <w:rFonts w:ascii="標楷體" w:eastAsia="標楷體" w:hAnsi="標楷體" w:hint="eastAsia"/>
        </w:rPr>
        <w:t>、有其他不適任之具體事實者。</w:t>
      </w:r>
    </w:p>
    <w:p w:rsidR="006979F8" w:rsidRPr="0081302C" w:rsidRDefault="006979F8" w:rsidP="006979F8">
      <w:pPr>
        <w:spacing w:line="360" w:lineRule="exact"/>
        <w:jc w:val="both"/>
        <w:rPr>
          <w:rFonts w:ascii="標楷體" w:eastAsia="標楷體" w:hAnsi="標楷體"/>
        </w:rPr>
      </w:pPr>
    </w:p>
    <w:sectPr w:rsidR="006979F8" w:rsidRPr="0081302C" w:rsidSect="005501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400" w:rsidRDefault="00926400" w:rsidP="00A67676">
      <w:pPr>
        <w:spacing w:line="240" w:lineRule="auto"/>
      </w:pPr>
      <w:r>
        <w:separator/>
      </w:r>
    </w:p>
  </w:endnote>
  <w:endnote w:type="continuationSeparator" w:id="1">
    <w:p w:rsidR="00926400" w:rsidRDefault="00926400" w:rsidP="00A6767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400" w:rsidRDefault="00926400" w:rsidP="00A67676">
      <w:pPr>
        <w:spacing w:line="240" w:lineRule="auto"/>
      </w:pPr>
      <w:r>
        <w:separator/>
      </w:r>
    </w:p>
  </w:footnote>
  <w:footnote w:type="continuationSeparator" w:id="1">
    <w:p w:rsidR="00926400" w:rsidRDefault="00926400" w:rsidP="00A6767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79F8"/>
    <w:rsid w:val="00134870"/>
    <w:rsid w:val="005501E9"/>
    <w:rsid w:val="00676801"/>
    <w:rsid w:val="006979F8"/>
    <w:rsid w:val="007840A4"/>
    <w:rsid w:val="0081302C"/>
    <w:rsid w:val="00926400"/>
    <w:rsid w:val="00A67676"/>
    <w:rsid w:val="00DE2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9F8"/>
    <w:pPr>
      <w:spacing w:line="0" w:lineRule="atLeas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76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6767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676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6767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>wang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USER</cp:lastModifiedBy>
  <cp:revision>2</cp:revision>
  <dcterms:created xsi:type="dcterms:W3CDTF">2015-02-17T05:48:00Z</dcterms:created>
  <dcterms:modified xsi:type="dcterms:W3CDTF">2015-02-17T05:48:00Z</dcterms:modified>
</cp:coreProperties>
</file>