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675101" w:rsidRDefault="00221686" w:rsidP="00675101">
      <w:pPr>
        <w:pStyle w:val="ab"/>
        <w:snapToGrid w:val="0"/>
        <w:spacing w:line="480" w:lineRule="exact"/>
        <w:ind w:leftChars="651" w:left="2408" w:hangingChars="302" w:hanging="846"/>
        <w:jc w:val="both"/>
        <w:rPr>
          <w:rFonts w:eastAsia="標楷體" w:hAnsi="標楷體"/>
          <w:sz w:val="28"/>
          <w:szCs w:val="28"/>
        </w:rPr>
      </w:pPr>
      <w:r w:rsidRPr="00675101">
        <w:rPr>
          <w:rFonts w:eastAsia="標楷體" w:hint="eastAsia"/>
          <w:sz w:val="28"/>
          <w:szCs w:val="28"/>
        </w:rPr>
        <w:t>（一）</w:t>
      </w:r>
      <w:r w:rsidRPr="00675101">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675101">
        <w:rPr>
          <w:rFonts w:eastAsia="標楷體" w:hAnsi="標楷體" w:hint="eastAsia"/>
          <w:sz w:val="28"/>
          <w:szCs w:val="28"/>
        </w:rPr>
        <w:t>就讀</w:t>
      </w:r>
      <w:r w:rsidRPr="00675101">
        <w:rPr>
          <w:rFonts w:eastAsia="標楷體" w:hAnsi="標楷體"/>
          <w:sz w:val="28"/>
          <w:szCs w:val="28"/>
        </w:rPr>
        <w:t>者。</w:t>
      </w:r>
    </w:p>
    <w:p w:rsidR="00221686" w:rsidRPr="00675101" w:rsidRDefault="00221686" w:rsidP="00675101">
      <w:pPr>
        <w:pStyle w:val="ab"/>
        <w:snapToGrid w:val="0"/>
        <w:spacing w:line="480" w:lineRule="exact"/>
        <w:ind w:leftChars="650" w:left="2408" w:hangingChars="303" w:hanging="848"/>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1.</w:t>
      </w:r>
      <w:r w:rsidRPr="00675101">
        <w:rPr>
          <w:rFonts w:eastAsia="標楷體" w:hint="eastAsia"/>
          <w:sz w:val="28"/>
          <w:szCs w:val="28"/>
        </w:rPr>
        <w:t>符合高風險家庭學生。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2.</w:t>
      </w:r>
      <w:r w:rsidRPr="00675101">
        <w:rPr>
          <w:rFonts w:eastAsia="標楷體" w:hint="eastAsia"/>
          <w:sz w:val="28"/>
          <w:szCs w:val="28"/>
        </w:rPr>
        <w:t>雙親亡故之依親學生。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3.</w:t>
      </w:r>
      <w:r w:rsidRPr="00675101">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lastRenderedPageBreak/>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13793F" w:rsidRDefault="004C47C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13793F">
        <w:rPr>
          <w:rFonts w:ascii="標楷體" w:eastAsia="標楷體" w:hAnsi="標楷體" w:hint="eastAsia"/>
          <w:bCs/>
          <w:sz w:val="28"/>
          <w:szCs w:val="28"/>
        </w:rPr>
        <w:t>105</w:t>
      </w:r>
      <w:r w:rsidRPr="0013793F">
        <w:rPr>
          <w:rFonts w:ascii="標楷體" w:eastAsia="標楷體" w:hAnsi="標楷體" w:hint="eastAsia"/>
          <w:bCs/>
          <w:sz w:val="28"/>
          <w:szCs w:val="28"/>
        </w:rPr>
        <w:t>年5月30日前</w:t>
      </w:r>
      <w:r w:rsidRPr="0013793F">
        <w:rPr>
          <w:rFonts w:ascii="標楷體" w:eastAsia="標楷體" w:hAnsi="標楷體"/>
          <w:bCs/>
          <w:sz w:val="28"/>
          <w:szCs w:val="28"/>
        </w:rPr>
        <w:t>舉行。</w:t>
      </w:r>
      <w:r w:rsidRPr="0013793F">
        <w:rPr>
          <w:rFonts w:ascii="標楷體" w:eastAsia="標楷體" w:hAnsi="標楷體" w:hint="eastAsia"/>
          <w:bCs/>
          <w:sz w:val="28"/>
          <w:szCs w:val="28"/>
        </w:rPr>
        <w:t>以上日期遇假日順延至假日後第一個上班日。</w:t>
      </w:r>
      <w:r w:rsidR="004E4A3D" w:rsidRPr="0013793F">
        <w:rPr>
          <w:rFonts w:ascii="標楷體" w:eastAsia="標楷體" w:hAnsi="標楷體" w:hint="eastAsia"/>
          <w:bCs/>
          <w:sz w:val="28"/>
          <w:szCs w:val="28"/>
        </w:rPr>
        <w:t>（</w:t>
      </w:r>
      <w:r w:rsidRPr="0013793F">
        <w:rPr>
          <w:rFonts w:ascii="標楷體" w:eastAsia="標楷體" w:hAnsi="標楷體" w:hint="eastAsia"/>
          <w:bCs/>
          <w:sz w:val="28"/>
          <w:szCs w:val="28"/>
        </w:rPr>
        <w:t>若遇不可抗因素，日期另行通知</w:t>
      </w:r>
      <w:r w:rsidR="004E4A3D" w:rsidRPr="0013793F">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lastRenderedPageBreak/>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675101">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C47C8" w:rsidRPr="00675101" w:rsidRDefault="004C47C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w:t>
      </w:r>
      <w:r w:rsidR="00C47D5F">
        <w:rPr>
          <w:rFonts w:ascii="標楷體" w:eastAsia="標楷體" w:hAnsi="標楷體" w:hint="eastAsia"/>
          <w:sz w:val="32"/>
          <w:szCs w:val="28"/>
        </w:rPr>
        <w:t>要點</w:t>
      </w:r>
      <w:r w:rsidRPr="00675101">
        <w:rPr>
          <w:rFonts w:ascii="標楷體" w:eastAsia="標楷體" w:hAnsi="標楷體" w:hint="eastAsia"/>
          <w:sz w:val="32"/>
          <w:szCs w:val="28"/>
        </w:rPr>
        <w:t xml:space="preserve">        </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sidR="00281F49">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2C2FAC" w:rsidRDefault="004C47C8" w:rsidP="00675101">
      <w:pPr>
        <w:numPr>
          <w:ilvl w:val="2"/>
          <w:numId w:val="5"/>
        </w:numPr>
        <w:snapToGrid w:val="0"/>
        <w:spacing w:line="480" w:lineRule="exact"/>
        <w:rPr>
          <w:rFonts w:ascii="標楷體" w:eastAsia="標楷體" w:hAnsi="標楷體"/>
          <w:bCs/>
          <w:sz w:val="28"/>
          <w:szCs w:val="28"/>
          <w:shd w:val="pct15" w:color="auto" w:fill="FFFFFF"/>
        </w:rPr>
      </w:pPr>
      <w:r w:rsidRPr="002C2FAC">
        <w:rPr>
          <w:rFonts w:ascii="標楷體" w:eastAsia="標楷體" w:hAnsi="標楷體" w:hint="eastAsia"/>
          <w:bCs/>
          <w:sz w:val="28"/>
          <w:szCs w:val="28"/>
          <w:shd w:val="pct15" w:color="auto" w:fill="FFFFFF"/>
        </w:rPr>
        <w:t>緊急個案:</w:t>
      </w:r>
      <w:r w:rsidR="002C2FAC" w:rsidRPr="002C2FAC">
        <w:rPr>
          <w:rFonts w:ascii="標楷體" w:eastAsia="標楷體" w:hAnsi="標楷體" w:hint="eastAsia"/>
          <w:bCs/>
          <w:sz w:val="28"/>
          <w:szCs w:val="28"/>
          <w:shd w:val="pct15" w:color="auto" w:fill="FFFFFF"/>
        </w:rPr>
        <w:t xml:space="preserve"> 符合下列條件者，由申請學校提交申請資料至本府教育處及中山高中大德分校，由本府教育處召開緊急審查會議。</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bCs/>
          <w:sz w:val="28"/>
          <w:szCs w:val="28"/>
          <w:shd w:val="pct15" w:color="auto" w:fill="FFFFFF"/>
        </w:rPr>
        <w:t>經</w:t>
      </w:r>
      <w:r w:rsidRPr="002C2FAC">
        <w:rPr>
          <w:rFonts w:ascii="標楷體" w:eastAsia="標楷體" w:hAnsi="標楷體" w:hint="eastAsia"/>
          <w:bCs/>
          <w:sz w:val="28"/>
          <w:szCs w:val="28"/>
          <w:shd w:val="pct15" w:color="auto" w:fill="FFFFFF"/>
        </w:rPr>
        <w:t>學生本人及</w:t>
      </w:r>
      <w:r w:rsidRPr="002C2FAC">
        <w:rPr>
          <w:rFonts w:ascii="標楷體" w:eastAsia="標楷體" w:hAnsi="標楷體"/>
          <w:bCs/>
          <w:sz w:val="28"/>
          <w:szCs w:val="28"/>
          <w:shd w:val="pct15" w:color="auto" w:fill="FFFFFF"/>
        </w:rPr>
        <w:t>家長或監護人同意接受輔導</w:t>
      </w:r>
      <w:r w:rsidRPr="002C2FAC">
        <w:rPr>
          <w:rFonts w:ascii="標楷體" w:eastAsia="標楷體" w:hAnsi="標楷體" w:hint="eastAsia"/>
          <w:bCs/>
          <w:sz w:val="28"/>
          <w:szCs w:val="28"/>
          <w:shd w:val="pct15" w:color="auto" w:fill="FFFFFF"/>
        </w:rPr>
        <w:t>就讀</w:t>
      </w:r>
      <w:r w:rsidRPr="002C2FAC">
        <w:rPr>
          <w:rFonts w:ascii="標楷體" w:eastAsia="標楷體" w:hAnsi="標楷體"/>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hint="eastAsia"/>
          <w:sz w:val="28"/>
          <w:szCs w:val="22"/>
          <w:shd w:val="pct15" w:color="auto" w:fill="FFFFFF"/>
        </w:rPr>
        <w:t>學生於</w:t>
      </w:r>
      <w:r w:rsidRPr="002C2FAC">
        <w:rPr>
          <w:rFonts w:ascii="標楷體" w:eastAsia="標楷體" w:hAnsi="標楷體" w:hint="eastAsia"/>
          <w:bCs/>
          <w:sz w:val="28"/>
          <w:szCs w:val="28"/>
          <w:shd w:val="pct15" w:color="auto" w:fill="FFFFFF"/>
        </w:rPr>
        <w:t>前次申請期程截止日後（年度申請或期中申請），</w:t>
      </w:r>
      <w:r w:rsidRPr="002C2FAC">
        <w:rPr>
          <w:rFonts w:ascii="標楷體" w:eastAsia="標楷體" w:hAnsi="標楷體"/>
          <w:bCs/>
          <w:sz w:val="28"/>
          <w:szCs w:val="28"/>
          <w:shd w:val="pct15" w:color="auto" w:fill="FFFFFF"/>
        </w:rPr>
        <w:t>因家庭遭遇變故</w:t>
      </w:r>
      <w:r w:rsidRPr="002C2FAC">
        <w:rPr>
          <w:rFonts w:ascii="標楷體" w:eastAsia="標楷體" w:hAnsi="標楷體" w:hint="eastAsia"/>
          <w:bCs/>
          <w:sz w:val="28"/>
          <w:szCs w:val="28"/>
          <w:shd w:val="pct15" w:color="auto" w:fill="FFFFFF"/>
        </w:rPr>
        <w:t>（致有高風險家庭、單親、失親等情形）已由本府社會處開案，且於中輟系統中通報</w:t>
      </w:r>
      <w:r w:rsidRPr="002C2FAC">
        <w:rPr>
          <w:rFonts w:ascii="標楷體" w:eastAsia="標楷體" w:hAnsi="標楷體"/>
          <w:bCs/>
          <w:sz w:val="28"/>
          <w:szCs w:val="28"/>
          <w:shd w:val="pct15" w:color="auto" w:fill="FFFFFF"/>
        </w:rPr>
        <w:t>中輟</w:t>
      </w:r>
      <w:r w:rsidRPr="002C2FAC">
        <w:rPr>
          <w:rFonts w:ascii="標楷體" w:eastAsia="標楷體" w:hAnsi="標楷體" w:hint="eastAsia"/>
          <w:bCs/>
          <w:sz w:val="28"/>
          <w:szCs w:val="28"/>
          <w:shd w:val="pct15" w:color="auto" w:fill="FFFFFF"/>
        </w:rPr>
        <w:t>或虞輟在案</w:t>
      </w:r>
      <w:r w:rsidRPr="002C2FAC">
        <w:rPr>
          <w:rFonts w:ascii="標楷體" w:eastAsia="標楷體" w:hAnsi="標楷體"/>
          <w:bCs/>
          <w:sz w:val="28"/>
          <w:szCs w:val="28"/>
          <w:shd w:val="pct15" w:color="auto" w:fill="FFFFFF"/>
        </w:rPr>
        <w:t>，經追蹤輔導返校而無法適應就學環境</w:t>
      </w:r>
      <w:r w:rsidRPr="002C2FAC">
        <w:rPr>
          <w:rFonts w:ascii="標楷體" w:eastAsia="標楷體" w:hAnsi="標楷體" w:hint="eastAsia"/>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hint="eastAsia"/>
          <w:bCs/>
          <w:sz w:val="28"/>
          <w:szCs w:val="28"/>
          <w:shd w:val="pct15" w:color="auto" w:fill="FFFFFF"/>
        </w:rPr>
        <w:t>由本府社會處召開會議，邀集申請學校、教育處、學生輔導諮商中心及其他相關網絡單位（衛政、警政等），以兒少最佳利益為前提，共同研商學生需求及各單位相關配套措施。</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2C2FAC"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lastRenderedPageBreak/>
        <w:t>每年10月1日至10月15日，申請對象</w:t>
      </w:r>
      <w:r w:rsidRPr="002C2FAC">
        <w:rPr>
          <w:rFonts w:ascii="標楷體" w:eastAsia="標楷體" w:hAnsi="標楷體" w:hint="eastAsia"/>
          <w:sz w:val="28"/>
          <w:szCs w:val="28"/>
        </w:rPr>
        <w:t>為6</w:t>
      </w:r>
      <w:r w:rsidR="004E4A3D"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w:t>
      </w:r>
      <w:r w:rsidRPr="002C2FAC">
        <w:rPr>
          <w:rFonts w:ascii="標楷體" w:eastAsia="標楷體" w:hAnsi="標楷體" w:hint="eastAsia"/>
          <w:sz w:val="28"/>
          <w:szCs w:val="28"/>
        </w:rPr>
        <w:t>以</w:t>
      </w:r>
      <w:r w:rsidR="00281F49" w:rsidRPr="002C2FAC">
        <w:rPr>
          <w:rFonts w:ascii="標楷體" w:eastAsia="標楷體" w:hAnsi="標楷體" w:hint="eastAsia"/>
          <w:sz w:val="28"/>
          <w:szCs w:val="28"/>
        </w:rPr>
        <w:t>基隆市中山區為優先</w:t>
      </w:r>
      <w:r w:rsidR="004E4A3D" w:rsidRPr="002C2FAC">
        <w:rPr>
          <w:rFonts w:ascii="標楷體" w:eastAsia="標楷體" w:hAnsi="標楷體" w:hint="eastAsia"/>
          <w:sz w:val="28"/>
          <w:szCs w:val="28"/>
        </w:rPr>
        <w:t>）</w:t>
      </w:r>
      <w:r w:rsidRPr="002C2FAC">
        <w:rPr>
          <w:rFonts w:ascii="標楷體" w:eastAsia="標楷體" w:hAnsi="標楷體" w:hint="eastAsia"/>
          <w:sz w:val="28"/>
          <w:szCs w:val="28"/>
        </w:rPr>
        <w:t>、7、8、9年級學生。</w:t>
      </w:r>
    </w:p>
    <w:p w:rsidR="00D71413" w:rsidRPr="00675101" w:rsidRDefault="004C47C8" w:rsidP="00675101">
      <w:pPr>
        <w:numPr>
          <w:ilvl w:val="0"/>
          <w:numId w:val="15"/>
        </w:numPr>
        <w:snapToGrid w:val="0"/>
        <w:spacing w:line="480" w:lineRule="exact"/>
        <w:rPr>
          <w:rFonts w:ascii="標楷體" w:eastAsia="標楷體" w:hAnsi="標楷體"/>
          <w:sz w:val="28"/>
          <w:szCs w:val="28"/>
        </w:rPr>
      </w:pPr>
      <w:r w:rsidRPr="002C2FAC">
        <w:rPr>
          <w:rFonts w:ascii="標楷體" w:eastAsia="標楷體" w:hAnsi="標楷體" w:hint="eastAsia"/>
          <w:sz w:val="28"/>
          <w:szCs w:val="28"/>
        </w:rPr>
        <w:t>隔年1月2日至1月15日，申請對象為6</w:t>
      </w:r>
      <w:r w:rsidR="00653F15"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因小學生白天須在原校就讀，所以基隆市中山</w:t>
      </w:r>
      <w:r w:rsidR="00281F49">
        <w:rPr>
          <w:rFonts w:ascii="標楷體" w:eastAsia="標楷體" w:hAnsi="標楷體" w:hint="eastAsia"/>
          <w:sz w:val="28"/>
          <w:szCs w:val="28"/>
        </w:rPr>
        <w:t>區為優先）</w:t>
      </w:r>
      <w:r w:rsidRPr="00675101">
        <w:rPr>
          <w:rFonts w:ascii="標楷體" w:eastAsia="標楷體" w:hAnsi="標楷體" w:hint="eastAsia"/>
          <w:sz w:val="28"/>
          <w:szCs w:val="28"/>
        </w:rPr>
        <w:t>、7、8年級學生。</w:t>
      </w:r>
    </w:p>
    <w:p w:rsidR="004C47C8" w:rsidRPr="00675101" w:rsidRDefault="004C47C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w:t>
      </w:r>
      <w:r w:rsidRPr="00675101">
        <w:rPr>
          <w:rFonts w:ascii="標楷體" w:eastAsia="標楷體" w:hAnsi="標楷體" w:hint="eastAsia"/>
          <w:sz w:val="28"/>
          <w:szCs w:val="28"/>
        </w:rPr>
        <w:lastRenderedPageBreak/>
        <w:t>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w:t>
      </w:r>
      <w:r w:rsidRPr="00675101">
        <w:rPr>
          <w:rFonts w:ascii="標楷體" w:eastAsia="標楷體" w:hAnsi="標楷體" w:hint="eastAsia"/>
          <w:sz w:val="28"/>
          <w:szCs w:val="28"/>
        </w:rPr>
        <w:lastRenderedPageBreak/>
        <w:t>成輔導小組會同學生家長（或監護人）積極輔導，務期回復正常住宿生活。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CB1552"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0" t="0" r="26035" b="2730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">
                <v:line id="Line 561" o:spid="_x0000_s1027"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1"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CB1552" w:rsidP="00CB1552">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0" t="0" r="19050" b="2413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CB1552">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CB1552">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CB1552"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134"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CB1552"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6704" behindDoc="1" locked="0" layoutInCell="1" allowOverlap="1">
                <wp:simplePos x="0" y="0"/>
                <wp:positionH relativeFrom="column">
                  <wp:posOffset>-273050</wp:posOffset>
                </wp:positionH>
                <wp:positionV relativeFrom="paragraph">
                  <wp:posOffset>-15875</wp:posOffset>
                </wp:positionV>
                <wp:extent cx="800100" cy="342900"/>
                <wp:effectExtent l="0" t="0" r="0" b="0"/>
                <wp:wrapNone/>
                <wp:docPr id="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35" type="#_x0000_t202" style="position:absolute;left:0;text-align:left;margin-left:-21.5pt;margin-top:-1.25pt;width: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mc:Fallback>
        </mc:AlternateContent>
      </w:r>
    </w:p>
    <w:p w:rsidR="008D2694" w:rsidRPr="00437E27" w:rsidRDefault="00CB1552"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54656" behindDoc="1" locked="0" layoutInCell="1" allowOverlap="1">
                <wp:simplePos x="0" y="0"/>
                <wp:positionH relativeFrom="column">
                  <wp:posOffset>-233045</wp:posOffset>
                </wp:positionH>
                <wp:positionV relativeFrom="paragraph">
                  <wp:posOffset>-41275</wp:posOffset>
                </wp:positionV>
                <wp:extent cx="800100" cy="3429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212805">
                            <w:pPr>
                              <w:rPr>
                                <w:rFonts w:ascii="標楷體" w:eastAsia="標楷體" w:hAnsi="標楷體"/>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6" type="#_x0000_t202" style="position:absolute;left:0;text-align:left;margin-left:-18.35pt;margin-top:-3.25pt;width:63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mc:Fallback>
        </mc:AlternateConten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CB1552"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2B" w:rsidRDefault="00FC722B">
      <w:r>
        <w:separator/>
      </w:r>
    </w:p>
  </w:endnote>
  <w:endnote w:type="continuationSeparator" w:id="0">
    <w:p w:rsidR="00FC722B" w:rsidRDefault="00FC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CB1552">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CB1552">
      <w:rPr>
        <w:rStyle w:val="a8"/>
        <w:noProof/>
      </w:rPr>
      <w:t>13</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2B" w:rsidRDefault="00FC722B">
      <w:r>
        <w:separator/>
      </w:r>
    </w:p>
  </w:footnote>
  <w:footnote w:type="continuationSeparator" w:id="0">
    <w:p w:rsidR="00FC722B" w:rsidRDefault="00FC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A6BE5886"/>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F7413DA">
      <w:start w:val="1"/>
      <w:numFmt w:val="decimal"/>
      <w:lvlText w:val="(%4)"/>
      <w:lvlJc w:val="left"/>
      <w:pPr>
        <w:tabs>
          <w:tab w:val="num" w:pos="1440"/>
        </w:tabs>
        <w:ind w:left="1780" w:hanging="340"/>
      </w:pPr>
      <w:rPr>
        <w:rFonts w:hint="eastAsia"/>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6974"/>
    <w:rsid w:val="002A4C22"/>
    <w:rsid w:val="002B598D"/>
    <w:rsid w:val="002B726E"/>
    <w:rsid w:val="002C2FAC"/>
    <w:rsid w:val="002D3576"/>
    <w:rsid w:val="002D3976"/>
    <w:rsid w:val="002E6EB6"/>
    <w:rsid w:val="002F1E4D"/>
    <w:rsid w:val="002F7776"/>
    <w:rsid w:val="00314D59"/>
    <w:rsid w:val="0032704C"/>
    <w:rsid w:val="0033271A"/>
    <w:rsid w:val="00335276"/>
    <w:rsid w:val="00336775"/>
    <w:rsid w:val="00340E7D"/>
    <w:rsid w:val="00343BF9"/>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29A6"/>
    <w:rsid w:val="00924649"/>
    <w:rsid w:val="00944354"/>
    <w:rsid w:val="00950518"/>
    <w:rsid w:val="0095524D"/>
    <w:rsid w:val="0095726F"/>
    <w:rsid w:val="00961899"/>
    <w:rsid w:val="00961EC7"/>
    <w:rsid w:val="0096215C"/>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1552"/>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C722B"/>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920</Words>
  <Characters>5248</Characters>
  <Application>Microsoft Office Word</Application>
  <DocSecurity>0</DocSecurity>
  <Lines>43</Lines>
  <Paragraphs>12</Paragraphs>
  <ScaleCrop>false</ScaleCrop>
  <Company>CMT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2016-09-21T06:48:00Z</dcterms:created>
  <dcterms:modified xsi:type="dcterms:W3CDTF">2016-09-21T06:48:00Z</dcterms:modified>
</cp:coreProperties>
</file>