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02" w:rsidRPr="00083102" w:rsidRDefault="00083102" w:rsidP="00083102">
      <w:pPr>
        <w:tabs>
          <w:tab w:val="left" w:pos="2835"/>
        </w:tabs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083102">
        <w:rPr>
          <w:rFonts w:ascii="標楷體" w:eastAsia="標楷體" w:hAnsi="標楷體" w:cs="Times New Roman" w:hint="eastAsia"/>
          <w:b/>
          <w:sz w:val="40"/>
          <w:szCs w:val="40"/>
        </w:rPr>
        <w:t>彰化縣議會</w:t>
      </w:r>
      <w:proofErr w:type="gramStart"/>
      <w:r w:rsidRPr="00083102">
        <w:rPr>
          <w:rFonts w:ascii="標楷體" w:eastAsia="標楷體" w:hAnsi="標楷體" w:cs="Times New Roman" w:hint="eastAsia"/>
          <w:b/>
          <w:sz w:val="40"/>
          <w:szCs w:val="40"/>
        </w:rPr>
        <w:t>105</w:t>
      </w:r>
      <w:proofErr w:type="gramEnd"/>
      <w:r w:rsidRPr="00083102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bookmarkStart w:id="0" w:name="_GoBack"/>
      <w:r w:rsidRPr="00083102">
        <w:rPr>
          <w:rFonts w:ascii="標楷體" w:eastAsia="標楷體" w:hAnsi="標楷體" w:cs="Times New Roman" w:hint="eastAsia"/>
          <w:b/>
          <w:sz w:val="40"/>
          <w:szCs w:val="40"/>
        </w:rPr>
        <w:t>地方治理論壇</w:t>
      </w:r>
      <w:bookmarkEnd w:id="0"/>
      <w:r w:rsidR="00B7192B">
        <w:rPr>
          <w:rFonts w:ascii="標楷體" w:eastAsia="標楷體" w:hAnsi="標楷體" w:cs="Times New Roman" w:hint="eastAsia"/>
          <w:b/>
          <w:sz w:val="40"/>
          <w:szCs w:val="40"/>
        </w:rPr>
        <w:t>Ⅱ</w:t>
      </w:r>
      <w:r w:rsidRPr="00083102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</w:p>
    <w:p w:rsidR="00083102" w:rsidRDefault="00083102" w:rsidP="00083102">
      <w:pPr>
        <w:tabs>
          <w:tab w:val="left" w:pos="2835"/>
        </w:tabs>
        <w:jc w:val="center"/>
        <w:rPr>
          <w:rFonts w:ascii="標楷體" w:eastAsia="標楷體" w:hAnsi="標楷體" w:cs="Times New Roman"/>
          <w:sz w:val="27"/>
          <w:szCs w:val="27"/>
        </w:rPr>
      </w:pPr>
      <w:r w:rsidRPr="00083102">
        <w:rPr>
          <w:rFonts w:ascii="標楷體" w:eastAsia="標楷體" w:hAnsi="標楷體" w:cs="Times New Roman" w:hint="eastAsia"/>
          <w:sz w:val="27"/>
          <w:szCs w:val="27"/>
        </w:rPr>
        <w:t>時間:</w:t>
      </w:r>
      <w:r w:rsidRPr="00083102">
        <w:rPr>
          <w:rFonts w:ascii="標楷體" w:eastAsia="標楷體" w:hAnsi="標楷體" w:cs="Times New Roman"/>
          <w:sz w:val="27"/>
          <w:szCs w:val="27"/>
        </w:rPr>
        <w:t>11/25</w:t>
      </w:r>
      <w:r w:rsidRPr="00083102">
        <w:rPr>
          <w:rFonts w:ascii="標楷體" w:eastAsia="標楷體" w:hAnsi="標楷體" w:cs="Times New Roman" w:hint="eastAsia"/>
          <w:sz w:val="27"/>
          <w:szCs w:val="27"/>
        </w:rPr>
        <w:t>(五)</w:t>
      </w:r>
    </w:p>
    <w:tbl>
      <w:tblPr>
        <w:tblStyle w:val="a3"/>
        <w:tblpPr w:leftFromText="180" w:rightFromText="180" w:vertAnchor="page" w:horzAnchor="margin" w:tblpY="2197"/>
        <w:tblW w:w="9747" w:type="dxa"/>
        <w:tblLook w:val="04A0" w:firstRow="1" w:lastRow="0" w:firstColumn="1" w:lastColumn="0" w:noHBand="0" w:noVBand="1"/>
      </w:tblPr>
      <w:tblGrid>
        <w:gridCol w:w="1951"/>
        <w:gridCol w:w="1985"/>
        <w:gridCol w:w="5811"/>
      </w:tblGrid>
      <w:tr w:rsidR="00B7192B" w:rsidRPr="00B7192B" w:rsidTr="00B7192B">
        <w:tc>
          <w:tcPr>
            <w:tcW w:w="1951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85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5811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參與者</w:t>
            </w:r>
          </w:p>
        </w:tc>
      </w:tr>
      <w:tr w:rsidR="00B7192B" w:rsidRPr="00B7192B" w:rsidTr="00B7192B"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81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簽到領取資料袋</w:t>
            </w:r>
          </w:p>
        </w:tc>
      </w:tr>
      <w:tr w:rsidR="00B7192B" w:rsidRPr="00B7192B" w:rsidTr="00B7192B">
        <w:trPr>
          <w:trHeight w:val="570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9:00~9:10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議長致詞</w:t>
            </w:r>
          </w:p>
        </w:tc>
        <w:tc>
          <w:tcPr>
            <w:tcW w:w="5811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謝典霖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彰化縣議會議長</w:t>
            </w:r>
          </w:p>
        </w:tc>
      </w:tr>
      <w:tr w:rsidR="00B7192B" w:rsidRPr="00B7192B" w:rsidTr="00B7192B"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9:10~9:20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</w:tc>
        <w:tc>
          <w:tcPr>
            <w:tcW w:w="5811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郭艷光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國立彰化師範大學校長</w:t>
            </w:r>
          </w:p>
        </w:tc>
      </w:tr>
      <w:tr w:rsidR="00B7192B" w:rsidRPr="00B7192B" w:rsidTr="00B7192B"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9:20~9:30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5811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李忠正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地方行政研習中心主任</w:t>
            </w:r>
          </w:p>
        </w:tc>
      </w:tr>
      <w:tr w:rsidR="00B7192B" w:rsidRPr="00B7192B" w:rsidTr="00B7192B"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9:30~10:30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5811" w:type="dxa"/>
            <w:vAlign w:val="center"/>
          </w:tcPr>
          <w:p w:rsidR="00B7192B" w:rsidRPr="0019525F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b/>
                <w:sz w:val="28"/>
                <w:szCs w:val="28"/>
              </w:rPr>
              <w:t>蕭全政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25F">
              <w:rPr>
                <w:rFonts w:ascii="標楷體" w:eastAsia="標楷體" w:hAnsi="標楷體" w:hint="eastAsia"/>
                <w:sz w:val="28"/>
                <w:szCs w:val="28"/>
              </w:rPr>
              <w:t>考試委員；國立台灣大學政</w:t>
            </w: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治學系教授</w:t>
            </w:r>
          </w:p>
        </w:tc>
      </w:tr>
      <w:tr w:rsidR="00B7192B" w:rsidRPr="00B7192B" w:rsidTr="00B7192B">
        <w:trPr>
          <w:trHeight w:val="613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10:30~10:40</w:t>
            </w:r>
          </w:p>
        </w:tc>
        <w:tc>
          <w:tcPr>
            <w:tcW w:w="7796" w:type="dxa"/>
            <w:gridSpan w:val="2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休 息 時 間</w:t>
            </w:r>
          </w:p>
        </w:tc>
      </w:tr>
      <w:tr w:rsidR="00B7192B" w:rsidRPr="00B7192B" w:rsidTr="00B7192B">
        <w:trPr>
          <w:trHeight w:val="4520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10:40~12:00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(共80分鐘)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論壇(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彰化區域發展與治理</w:t>
            </w:r>
          </w:p>
        </w:tc>
        <w:tc>
          <w:tcPr>
            <w:tcW w:w="5811" w:type="dxa"/>
            <w:vAlign w:val="center"/>
          </w:tcPr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與談人：行政院人事行政總處地方行政研習中心李主任忠正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與談人：國立中興大學國家發展與公共事務研究所李教授長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晏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(兼所長)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與談人：銘傳大學公共事務學系紀教授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俊臣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與談人：建國科技大學陳校長繁興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議員3-4人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24分鐘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彰化縣政府代表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與民眾討論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B7192B" w:rsidRPr="00B7192B" w:rsidTr="00B7192B">
        <w:trPr>
          <w:trHeight w:val="541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12:00~13:30</w:t>
            </w:r>
          </w:p>
        </w:tc>
        <w:tc>
          <w:tcPr>
            <w:tcW w:w="7796" w:type="dxa"/>
            <w:gridSpan w:val="2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B7192B" w:rsidRPr="00B7192B" w:rsidTr="00B7192B">
        <w:trPr>
          <w:trHeight w:val="3402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(共90分鐘)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論壇(二)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文化與觀光產業的發展</w:t>
            </w:r>
          </w:p>
        </w:tc>
        <w:tc>
          <w:tcPr>
            <w:tcW w:w="581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與談人：福泰飯店集團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薛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副總經理志民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與談人：國立中山大學教育研究所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講座教授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炳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坤(前台中市教育局長)</w:t>
            </w:r>
            <w:r w:rsidRPr="00B719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與談人：前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文化部顏政務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次長慶祥(前台中市副市長)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議員3-4人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24分鐘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彰化縣政府代表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與民眾討論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B7192B" w:rsidRPr="00B7192B" w:rsidTr="00B7192B">
        <w:trPr>
          <w:trHeight w:val="611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15:00~15:15</w:t>
            </w:r>
          </w:p>
        </w:tc>
        <w:tc>
          <w:tcPr>
            <w:tcW w:w="7796" w:type="dxa"/>
            <w:gridSpan w:val="2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</w:tr>
      <w:tr w:rsidR="00B7192B" w:rsidRPr="00B7192B" w:rsidTr="00B7192B">
        <w:trPr>
          <w:trHeight w:val="3819"/>
        </w:trPr>
        <w:tc>
          <w:tcPr>
            <w:tcW w:w="195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15:15~16:45</w:t>
            </w:r>
          </w:p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(共90分鐘)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論壇(三)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民主治理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（社區發展、社會運動等）</w:t>
            </w:r>
          </w:p>
        </w:tc>
        <w:tc>
          <w:tcPr>
            <w:tcW w:w="5811" w:type="dxa"/>
            <w:vAlign w:val="center"/>
          </w:tcPr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逢甲大學公共政策研究所楊教授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志誠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國立台北大學公共行政暨政策學系呂教授育誠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兼系主任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與談人；國立彰化師範大學公共事務與公民教育學系劉副教授兆隆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議員3-4人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24分鐘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彰化縣政府代表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與民眾討論</w:t>
            </w:r>
            <w:proofErr w:type="gramStart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B7192B" w:rsidRPr="00B7192B" w:rsidTr="00B7192B">
        <w:trPr>
          <w:trHeight w:val="839"/>
        </w:trPr>
        <w:tc>
          <w:tcPr>
            <w:tcW w:w="1951" w:type="dxa"/>
            <w:vAlign w:val="center"/>
          </w:tcPr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985" w:type="dxa"/>
            <w:vAlign w:val="center"/>
          </w:tcPr>
          <w:p w:rsidR="00B7192B" w:rsidRPr="00B7192B" w:rsidRDefault="00B7192B" w:rsidP="00B7192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92B"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</w:p>
        </w:tc>
        <w:tc>
          <w:tcPr>
            <w:tcW w:w="5811" w:type="dxa"/>
            <w:vAlign w:val="center"/>
          </w:tcPr>
          <w:p w:rsidR="00B7192B" w:rsidRPr="00B7192B" w:rsidRDefault="00B7192B" w:rsidP="00083102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192B" w:rsidRDefault="00B7192B" w:rsidP="00B7192B">
      <w:pPr>
        <w:tabs>
          <w:tab w:val="left" w:pos="2835"/>
        </w:tabs>
        <w:rPr>
          <w:rFonts w:ascii="標楷體" w:eastAsia="標楷體" w:hAnsi="標楷體" w:cs="Times New Roman"/>
          <w:sz w:val="27"/>
          <w:szCs w:val="27"/>
        </w:rPr>
      </w:pPr>
    </w:p>
    <w:p w:rsidR="00083102" w:rsidRPr="00083102" w:rsidRDefault="00B7192B" w:rsidP="00B7192B">
      <w:pPr>
        <w:tabs>
          <w:tab w:val="left" w:pos="2835"/>
        </w:tabs>
        <w:rPr>
          <w:rFonts w:ascii="標楷體" w:eastAsia="標楷體" w:hAnsi="標楷體" w:cs="Times New Roman"/>
          <w:sz w:val="27"/>
          <w:szCs w:val="27"/>
        </w:rPr>
      </w:pPr>
      <w:proofErr w:type="gramStart"/>
      <w:r>
        <w:rPr>
          <w:rFonts w:ascii="標楷體" w:eastAsia="標楷體" w:hAnsi="標楷體" w:cs="Times New Roman"/>
          <w:sz w:val="27"/>
          <w:szCs w:val="27"/>
        </w:rPr>
        <w:t>註</w:t>
      </w:r>
      <w:proofErr w:type="gramEnd"/>
      <w:r>
        <w:rPr>
          <w:rFonts w:ascii="標楷體" w:eastAsia="標楷體" w:hAnsi="標楷體" w:cs="Times New Roman"/>
          <w:sz w:val="27"/>
          <w:szCs w:val="27"/>
        </w:rPr>
        <w:t>：</w:t>
      </w:r>
      <w:r>
        <w:rPr>
          <w:rFonts w:ascii="標楷體" w:eastAsia="標楷體" w:hAnsi="標楷體" w:cs="Times New Roman" w:hint="eastAsia"/>
          <w:sz w:val="27"/>
          <w:szCs w:val="27"/>
        </w:rPr>
        <w:t>18:00晚宴</w:t>
      </w:r>
    </w:p>
    <w:sectPr w:rsidR="00083102" w:rsidRPr="00083102" w:rsidSect="00B7192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AA" w:rsidRDefault="006549AA" w:rsidP="00AF3880">
      <w:r>
        <w:separator/>
      </w:r>
    </w:p>
  </w:endnote>
  <w:endnote w:type="continuationSeparator" w:id="0">
    <w:p w:rsidR="006549AA" w:rsidRDefault="006549AA" w:rsidP="00AF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AA" w:rsidRDefault="006549AA" w:rsidP="00AF3880">
      <w:r>
        <w:separator/>
      </w:r>
    </w:p>
  </w:footnote>
  <w:footnote w:type="continuationSeparator" w:id="0">
    <w:p w:rsidR="006549AA" w:rsidRDefault="006549AA" w:rsidP="00AF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02"/>
    <w:rsid w:val="00083102"/>
    <w:rsid w:val="0019525F"/>
    <w:rsid w:val="003605A7"/>
    <w:rsid w:val="00422B53"/>
    <w:rsid w:val="00481302"/>
    <w:rsid w:val="006549AA"/>
    <w:rsid w:val="00657A12"/>
    <w:rsid w:val="00990638"/>
    <w:rsid w:val="00AF3880"/>
    <w:rsid w:val="00B7192B"/>
    <w:rsid w:val="00F840DF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1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8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1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地方治理研究中心張呈祥</dc:creator>
  <cp:lastModifiedBy>04</cp:lastModifiedBy>
  <cp:revision>2</cp:revision>
  <dcterms:created xsi:type="dcterms:W3CDTF">2016-10-28T00:57:00Z</dcterms:created>
  <dcterms:modified xsi:type="dcterms:W3CDTF">2016-10-28T00:57:00Z</dcterms:modified>
</cp:coreProperties>
</file>