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A0" w:rsidRPr="00F64DE0" w:rsidRDefault="00FD6AA0" w:rsidP="00FD6AA0">
      <w:pPr>
        <w:spacing w:line="520" w:lineRule="exact"/>
        <w:ind w:leftChars="0" w:left="0"/>
        <w:jc w:val="center"/>
        <w:rPr>
          <w:rFonts w:ascii="標楷體" w:eastAsia="標楷體" w:hAnsi="標楷體"/>
          <w:b/>
          <w:sz w:val="30"/>
          <w:szCs w:val="30"/>
        </w:rPr>
      </w:pPr>
      <w:r w:rsidRPr="00F64DE0">
        <w:rPr>
          <w:rFonts w:ascii="標楷體" w:eastAsia="標楷體" w:hAnsi="標楷體" w:hint="eastAsia"/>
          <w:b/>
          <w:sz w:val="30"/>
          <w:szCs w:val="30"/>
        </w:rPr>
        <w:t>彰化縣</w:t>
      </w:r>
      <w:r w:rsidRPr="00F64DE0">
        <w:rPr>
          <w:rFonts w:ascii="標楷體" w:eastAsia="標楷體" w:hAnsi="標楷體"/>
          <w:b/>
          <w:sz w:val="30"/>
          <w:szCs w:val="30"/>
        </w:rPr>
        <w:t>1</w:t>
      </w:r>
      <w:r w:rsidR="00F64DE0" w:rsidRPr="00F64DE0">
        <w:rPr>
          <w:rFonts w:ascii="標楷體" w:eastAsia="標楷體" w:hAnsi="標楷體" w:hint="eastAsia"/>
          <w:b/>
          <w:sz w:val="30"/>
          <w:szCs w:val="30"/>
        </w:rPr>
        <w:t>06學</w:t>
      </w:r>
      <w:r w:rsidRPr="00F64DE0">
        <w:rPr>
          <w:rFonts w:ascii="標楷體" w:eastAsia="標楷體" w:hAnsi="標楷體" w:hint="eastAsia"/>
          <w:b/>
          <w:sz w:val="30"/>
          <w:szCs w:val="30"/>
        </w:rPr>
        <w:t>年</w:t>
      </w:r>
      <w:r w:rsidR="00F64DE0" w:rsidRPr="00F64DE0">
        <w:rPr>
          <w:rFonts w:ascii="標楷體" w:eastAsia="標楷體" w:hAnsi="標楷體" w:hint="eastAsia"/>
          <w:b/>
          <w:sz w:val="30"/>
          <w:szCs w:val="30"/>
        </w:rPr>
        <w:t>度</w:t>
      </w:r>
      <w:r w:rsidRPr="00F64DE0">
        <w:rPr>
          <w:rFonts w:ascii="標楷體" w:eastAsia="標楷體" w:hAnsi="標楷體" w:hint="eastAsia"/>
          <w:b/>
          <w:sz w:val="30"/>
          <w:szCs w:val="30"/>
        </w:rPr>
        <w:t>校園性教育</w:t>
      </w:r>
      <w:r w:rsidRPr="00F64DE0">
        <w:rPr>
          <w:rFonts w:ascii="標楷體" w:eastAsia="標楷體" w:hAnsi="標楷體"/>
          <w:b/>
          <w:sz w:val="30"/>
          <w:szCs w:val="30"/>
        </w:rPr>
        <w:t>(</w:t>
      </w:r>
      <w:r w:rsidRPr="00F64DE0">
        <w:rPr>
          <w:rFonts w:ascii="標楷體" w:eastAsia="標楷體" w:hAnsi="標楷體" w:hint="eastAsia"/>
          <w:b/>
          <w:sz w:val="30"/>
          <w:szCs w:val="30"/>
        </w:rPr>
        <w:t>含</w:t>
      </w:r>
      <w:proofErr w:type="gramStart"/>
      <w:r w:rsidRPr="00F64DE0">
        <w:rPr>
          <w:rFonts w:ascii="標楷體" w:eastAsia="標楷體" w:hAnsi="標楷體" w:hint="eastAsia"/>
          <w:b/>
          <w:sz w:val="30"/>
          <w:szCs w:val="30"/>
        </w:rPr>
        <w:t>愛滋病</w:t>
      </w:r>
      <w:proofErr w:type="gramEnd"/>
      <w:r w:rsidRPr="00F64DE0">
        <w:rPr>
          <w:rFonts w:ascii="標楷體" w:eastAsia="標楷體" w:hAnsi="標楷體" w:hint="eastAsia"/>
          <w:b/>
          <w:sz w:val="30"/>
          <w:szCs w:val="30"/>
        </w:rPr>
        <w:t>防治</w:t>
      </w:r>
      <w:r w:rsidRPr="00F64DE0">
        <w:rPr>
          <w:rFonts w:ascii="標楷體" w:eastAsia="標楷體" w:hAnsi="標楷體"/>
          <w:b/>
          <w:sz w:val="30"/>
          <w:szCs w:val="30"/>
        </w:rPr>
        <w:t>)</w:t>
      </w:r>
      <w:r w:rsidRPr="00F64DE0">
        <w:rPr>
          <w:rFonts w:ascii="標楷體" w:eastAsia="標楷體" w:hAnsi="標楷體" w:hint="eastAsia"/>
          <w:b/>
          <w:sz w:val="30"/>
          <w:szCs w:val="30"/>
        </w:rPr>
        <w:t>推動共識</w:t>
      </w:r>
      <w:proofErr w:type="gramStart"/>
      <w:r w:rsidRPr="00F64DE0">
        <w:rPr>
          <w:rFonts w:ascii="標楷體" w:eastAsia="標楷體" w:hAnsi="標楷體" w:hint="eastAsia"/>
          <w:b/>
          <w:sz w:val="30"/>
          <w:szCs w:val="30"/>
        </w:rPr>
        <w:t>會議暨增能</w:t>
      </w:r>
      <w:proofErr w:type="gramEnd"/>
      <w:r w:rsidRPr="00F64DE0">
        <w:rPr>
          <w:rFonts w:ascii="標楷體" w:eastAsia="標楷體" w:hAnsi="標楷體" w:hint="eastAsia"/>
          <w:b/>
          <w:sz w:val="30"/>
          <w:szCs w:val="30"/>
        </w:rPr>
        <w:t>研習計畫</w:t>
      </w:r>
    </w:p>
    <w:p w:rsidR="00FD6AA0" w:rsidRPr="00A4147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31B17">
        <w:rPr>
          <w:rFonts w:ascii="標楷體" w:eastAsia="標楷體" w:hAnsi="標楷體" w:hint="eastAsia"/>
          <w:sz w:val="28"/>
          <w:szCs w:val="28"/>
        </w:rPr>
        <w:t>實施目的</w:t>
      </w:r>
      <w:r w:rsidRPr="00C53D3B">
        <w:rPr>
          <w:rFonts w:ascii="標楷體" w:eastAsia="標楷體" w:hAnsi="標楷體" w:hint="eastAsia"/>
          <w:sz w:val="28"/>
          <w:szCs w:val="28"/>
        </w:rPr>
        <w:t>：提升縣市與學校辦理校園性教育</w:t>
      </w:r>
      <w:r w:rsidRPr="00C53D3B">
        <w:rPr>
          <w:rFonts w:ascii="標楷體" w:eastAsia="標楷體" w:hAnsi="標楷體"/>
          <w:sz w:val="28"/>
          <w:szCs w:val="28"/>
        </w:rPr>
        <w:t>(</w:t>
      </w:r>
      <w:proofErr w:type="gramStart"/>
      <w:r w:rsidRPr="00C53D3B">
        <w:rPr>
          <w:rFonts w:ascii="標楷體" w:eastAsia="標楷體" w:hAnsi="標楷體" w:hint="eastAsia"/>
          <w:sz w:val="28"/>
          <w:szCs w:val="28"/>
        </w:rPr>
        <w:t>含愛滋</w:t>
      </w:r>
      <w:proofErr w:type="gramEnd"/>
      <w:r w:rsidRPr="00C53D3B">
        <w:rPr>
          <w:rFonts w:ascii="標楷體" w:eastAsia="標楷體" w:hAnsi="標楷體" w:hint="eastAsia"/>
          <w:sz w:val="28"/>
          <w:szCs w:val="28"/>
        </w:rPr>
        <w:t>防治</w:t>
      </w:r>
      <w:r w:rsidRPr="00C53D3B">
        <w:rPr>
          <w:rFonts w:ascii="標楷體" w:eastAsia="標楷體" w:hAnsi="標楷體"/>
          <w:sz w:val="28"/>
          <w:szCs w:val="28"/>
        </w:rPr>
        <w:t>)</w:t>
      </w:r>
      <w:r w:rsidRPr="00C53D3B">
        <w:rPr>
          <w:rFonts w:ascii="標楷體" w:eastAsia="標楷體" w:hAnsi="標楷體" w:hint="eastAsia"/>
          <w:sz w:val="28"/>
          <w:szCs w:val="28"/>
        </w:rPr>
        <w:t>之相關知能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指導單位：教育部國民及學前教育署。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主辦單位：彰化縣政府教育處。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協助單位：財團法人杏陵醫學基金會、台灣性教育學會、輔仁大學公共衛生學系。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承辦單位：彰化縣秀水鄉華龍國民小學。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369F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7年7月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活動地點：彰化縣秀水鄉華龍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國小華齋禮堂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F46DE">
        <w:rPr>
          <w:rFonts w:ascii="標楷體" w:eastAsia="標楷體" w:hAnsi="標楷體" w:hint="eastAsia"/>
          <w:sz w:val="28"/>
          <w:szCs w:val="28"/>
        </w:rPr>
        <w:t>參加人員：</w:t>
      </w:r>
    </w:p>
    <w:p w:rsidR="00FD6AA0" w:rsidRDefault="00FD6AA0" w:rsidP="00FD6AA0">
      <w:pPr>
        <w:pStyle w:val="a3"/>
        <w:numPr>
          <w:ilvl w:val="0"/>
          <w:numId w:val="2"/>
        </w:numPr>
        <w:spacing w:line="440" w:lineRule="exact"/>
        <w:ind w:leftChars="199" w:left="1130" w:hangingChars="233" w:hanging="6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本縣性教育議題種子學校承辦人員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及健體領域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各乙名參加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研習。</w:t>
      </w:r>
    </w:p>
    <w:p w:rsidR="00FD6AA0" w:rsidRPr="00544E1C" w:rsidRDefault="00FD6AA0" w:rsidP="00FD6AA0">
      <w:pPr>
        <w:pStyle w:val="a3"/>
        <w:numPr>
          <w:ilvl w:val="0"/>
          <w:numId w:val="2"/>
        </w:numPr>
        <w:spacing w:line="440" w:lineRule="exact"/>
        <w:ind w:leftChars="199" w:left="1130" w:hangingChars="233" w:hanging="6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其他對本議題有興趣之本縣國民中小學教師(上限45名，額滿為止)。</w:t>
      </w:r>
    </w:p>
    <w:p w:rsidR="00FD6AA0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E462F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E462F">
        <w:rPr>
          <w:rFonts w:ascii="標楷體" w:eastAsia="標楷體" w:hAnsi="標楷體" w:hint="eastAsia"/>
          <w:sz w:val="28"/>
          <w:szCs w:val="28"/>
        </w:rPr>
        <w:t>參加人員</w:t>
      </w:r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請於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7</w:t>
      </w:r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1</w:t>
      </w:r>
      <w:r w:rsidRPr="004E462F">
        <w:rPr>
          <w:rFonts w:ascii="標楷體" w:eastAsia="標楷體" w:hAnsi="標楷體" w:cs="細明體"/>
          <w:color w:val="000000"/>
          <w:kern w:val="0"/>
          <w:sz w:val="28"/>
          <w:szCs w:val="28"/>
        </w:rPr>
        <w:t>2</w:t>
      </w:r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</w:t>
      </w:r>
      <w:r w:rsidRPr="004E462F">
        <w:rPr>
          <w:rFonts w:ascii="標楷體" w:eastAsia="標楷體" w:hAnsi="標楷體" w:cs="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星期四</w:t>
      </w:r>
      <w:r w:rsidRPr="004E462F">
        <w:rPr>
          <w:rFonts w:ascii="標楷體" w:eastAsia="標楷體" w:hAnsi="標楷體" w:cs="細明體"/>
          <w:color w:val="000000"/>
          <w:kern w:val="0"/>
          <w:sz w:val="28"/>
          <w:szCs w:val="28"/>
        </w:rPr>
        <w:t>)</w:t>
      </w:r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</w:t>
      </w:r>
      <w:proofErr w:type="gramStart"/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逕</w:t>
      </w:r>
      <w:proofErr w:type="gramEnd"/>
      <w:r w:rsidRPr="004E46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上全國教師在職進修網報名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6AA0" w:rsidRPr="004E462F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</w:t>
      </w:r>
      <w:r w:rsidRPr="004E462F">
        <w:rPr>
          <w:rFonts w:ascii="標楷體" w:eastAsia="標楷體" w:hAnsi="標楷體" w:hint="eastAsia"/>
          <w:sz w:val="28"/>
          <w:szCs w:val="28"/>
        </w:rPr>
        <w:t>：</w:t>
      </w:r>
      <w:r w:rsidRPr="004E462F">
        <w:rPr>
          <w:rFonts w:ascii="標楷體" w:eastAsia="標楷體" w:hAnsi="標楷體" w:hint="eastAsia"/>
          <w:color w:val="000000"/>
          <w:sz w:val="28"/>
          <w:szCs w:val="28"/>
        </w:rPr>
        <w:t>全程參與者核予研習時數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4E462F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FD6AA0" w:rsidRPr="00C53D3B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37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經費來源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：財團法人杏陵醫學基金會。</w:t>
      </w:r>
    </w:p>
    <w:p w:rsidR="00FD6AA0" w:rsidRPr="00C53D3B" w:rsidRDefault="00FD6AA0" w:rsidP="00FD6AA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781C">
        <w:rPr>
          <w:rFonts w:ascii="標楷體" w:eastAsia="標楷體" w:hAnsi="標楷體" w:hint="eastAsia"/>
          <w:sz w:val="28"/>
          <w:szCs w:val="28"/>
        </w:rPr>
        <w:t>研習課程內容：</w:t>
      </w:r>
    </w:p>
    <w:tbl>
      <w:tblPr>
        <w:tblpPr w:leftFromText="180" w:rightFromText="180" w:vertAnchor="text" w:horzAnchor="margin" w:tblpY="117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245"/>
        <w:gridCol w:w="3402"/>
      </w:tblGrid>
      <w:tr w:rsidR="00FD6AA0" w:rsidTr="00E7256F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ind w:leftChars="59"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ind w:left="98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rPr>
                <w:rFonts w:ascii="標楷體" w:eastAsia="標楷體" w:hAnsi="標楷體"/>
              </w:rPr>
            </w:pP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縣市政府教育局處長官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杏陵醫學基金會</w:t>
            </w: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9:10~10:40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【專題演講】推動全人性教育與校園愛滋防治策略</w:t>
            </w:r>
          </w:p>
          <w:p w:rsidR="00FD6AA0" w:rsidRDefault="00FD6AA0" w:rsidP="00FD6AA0">
            <w:pPr>
              <w:pStyle w:val="a3"/>
              <w:numPr>
                <w:ilvl w:val="0"/>
                <w:numId w:val="3"/>
              </w:numPr>
              <w:snapToGrid w:val="0"/>
              <w:ind w:leftChars="73" w:left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全人性教育之教育理念</w:t>
            </w:r>
          </w:p>
          <w:p w:rsidR="00FD6AA0" w:rsidRDefault="00FD6AA0" w:rsidP="00FD6AA0">
            <w:pPr>
              <w:pStyle w:val="a3"/>
              <w:numPr>
                <w:ilvl w:val="0"/>
                <w:numId w:val="3"/>
              </w:numPr>
              <w:snapToGrid w:val="0"/>
              <w:ind w:leftChars="73" w:left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以健康素養為導向之性教育(</w:t>
            </w:r>
            <w:proofErr w:type="gramStart"/>
            <w:r>
              <w:rPr>
                <w:rFonts w:ascii="標楷體" w:eastAsia="標楷體" w:hAnsi="標楷體" w:hint="eastAsia"/>
              </w:rPr>
              <w:t>含愛滋</w:t>
            </w:r>
            <w:proofErr w:type="gramEnd"/>
            <w:r>
              <w:rPr>
                <w:rFonts w:ascii="標楷體" w:eastAsia="標楷體" w:hAnsi="標楷體" w:hint="eastAsia"/>
              </w:rPr>
              <w:t>防治)課程教學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輔仁大學公共衛生學系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鄭其嘉副教授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10:40~10:55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  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10:55~12:00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【專題演講】推動全人性教育與校園愛滋防治(續)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13:00~13:50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性教育教學&amp;校園性教育資源介紹</w:t>
            </w:r>
          </w:p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計畫行政說明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輔大公衛系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鄭其嘉副教授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中央或地方健康與體育領域輔導團健康教育教師委員</w:t>
            </w: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13:50~15:50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學校推動性教育(含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</w:rPr>
              <w:t>防治)具體策略與成果經驗分享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待邀</w:t>
            </w:r>
            <w:proofErr w:type="gramEnd"/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15:50~16:00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  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</w:p>
        </w:tc>
      </w:tr>
      <w:tr w:rsidR="00FD6AA0" w:rsidTr="00E7256F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杏陵醫學基金會</w:t>
            </w:r>
          </w:p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縣市教育局處</w:t>
            </w:r>
          </w:p>
        </w:tc>
      </w:tr>
      <w:tr w:rsidR="00FD6AA0" w:rsidTr="00E7256F">
        <w:trPr>
          <w:trHeight w:val="368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D6AA0" w:rsidRDefault="00FD6AA0" w:rsidP="00E7256F">
            <w:pPr>
              <w:snapToGrid w:val="0"/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6AA0" w:rsidRDefault="00FD6AA0" w:rsidP="00E7256F">
            <w:pPr>
              <w:snapToGrid w:val="0"/>
              <w:ind w:leftChars="14" w:left="34"/>
              <w:jc w:val="center"/>
              <w:rPr>
                <w:rFonts w:ascii="標楷體" w:eastAsia="標楷體" w:hAnsi="標楷體"/>
              </w:rPr>
            </w:pPr>
          </w:p>
        </w:tc>
      </w:tr>
    </w:tbl>
    <w:p w:rsidR="006A3A73" w:rsidRPr="00F64DE0" w:rsidRDefault="00FD6AA0" w:rsidP="00F64DE0">
      <w:pPr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壹拾叁、</w:t>
      </w:r>
      <w:r w:rsidRPr="0043781C">
        <w:rPr>
          <w:rFonts w:ascii="標楷體" w:eastAsia="標楷體" w:hAnsi="標楷體" w:hint="eastAsia"/>
          <w:sz w:val="28"/>
          <w:szCs w:val="28"/>
        </w:rPr>
        <w:t>本計畫核可後實施，修正時亦同。</w:t>
      </w:r>
      <w:bookmarkStart w:id="0" w:name="_GoBack"/>
      <w:bookmarkEnd w:id="0"/>
    </w:p>
    <w:sectPr w:rsidR="006A3A73" w:rsidRPr="00F64DE0" w:rsidSect="00F64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A1" w:rsidRDefault="005A39A1" w:rsidP="00F64DE0">
      <w:pPr>
        <w:ind w:left="982"/>
      </w:pPr>
      <w:r>
        <w:separator/>
      </w:r>
    </w:p>
  </w:endnote>
  <w:endnote w:type="continuationSeparator" w:id="0">
    <w:p w:rsidR="005A39A1" w:rsidRDefault="005A39A1" w:rsidP="00F64DE0">
      <w:pPr>
        <w:ind w:left="9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Default="00F64DE0" w:rsidP="00F64DE0">
    <w:pPr>
      <w:pStyle w:val="a7"/>
      <w:ind w:left="98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Default="00F64DE0" w:rsidP="00F64DE0">
    <w:pPr>
      <w:pStyle w:val="a7"/>
      <w:ind w:left="98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Default="00F64DE0" w:rsidP="00F64DE0">
    <w:pPr>
      <w:pStyle w:val="a7"/>
      <w:ind w:left="9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A1" w:rsidRDefault="005A39A1" w:rsidP="00F64DE0">
      <w:pPr>
        <w:ind w:left="982"/>
      </w:pPr>
      <w:r>
        <w:separator/>
      </w:r>
    </w:p>
  </w:footnote>
  <w:footnote w:type="continuationSeparator" w:id="0">
    <w:p w:rsidR="005A39A1" w:rsidRDefault="005A39A1" w:rsidP="00F64DE0">
      <w:pPr>
        <w:ind w:left="9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Default="00F64DE0" w:rsidP="00F64DE0">
    <w:pPr>
      <w:pStyle w:val="a5"/>
      <w:ind w:left="9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Pr="00F64DE0" w:rsidRDefault="00F64DE0" w:rsidP="00F64DE0">
    <w:pPr>
      <w:pStyle w:val="a5"/>
      <w:ind w:leftChars="170" w:left="4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0" w:rsidRDefault="00F64DE0" w:rsidP="00F64DE0">
    <w:pPr>
      <w:pStyle w:val="a5"/>
      <w:ind w:left="9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F5A"/>
    <w:multiLevelType w:val="hybridMultilevel"/>
    <w:tmpl w:val="3B78D93C"/>
    <w:lvl w:ilvl="0" w:tplc="D8F82B5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3481C3A"/>
    <w:multiLevelType w:val="hybridMultilevel"/>
    <w:tmpl w:val="767A9394"/>
    <w:lvl w:ilvl="0" w:tplc="87D0A9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78818FE"/>
    <w:multiLevelType w:val="hybridMultilevel"/>
    <w:tmpl w:val="F77E65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0"/>
    <w:rsid w:val="005A39A1"/>
    <w:rsid w:val="006A3A73"/>
    <w:rsid w:val="00F64DE0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A0"/>
    <w:pPr>
      <w:widowControl w:val="0"/>
      <w:ind w:leftChars="409" w:left="409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D6AA0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FD6AA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F6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DE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DE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A0"/>
    <w:pPr>
      <w:widowControl w:val="0"/>
      <w:ind w:leftChars="409" w:left="409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D6AA0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FD6AA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F6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DE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DE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媽厝國小</dc:creator>
  <cp:lastModifiedBy>媽厝國小</cp:lastModifiedBy>
  <cp:revision>2</cp:revision>
  <dcterms:created xsi:type="dcterms:W3CDTF">2018-06-21T10:47:00Z</dcterms:created>
  <dcterms:modified xsi:type="dcterms:W3CDTF">2018-06-21T10:53:00Z</dcterms:modified>
</cp:coreProperties>
</file>