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15"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546"/>
        <w:gridCol w:w="4090"/>
        <w:gridCol w:w="2285"/>
        <w:gridCol w:w="4079"/>
      </w:tblGrid>
      <w:tr w:rsidR="00D05413" w:rsidRPr="00D05413" w:rsidTr="00D05413">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D05413" w:rsidRPr="00D05413" w:rsidRDefault="00D05413" w:rsidP="00D05413">
            <w:pPr>
              <w:widowControl/>
              <w:spacing w:after="150"/>
              <w:jc w:val="center"/>
              <w:rPr>
                <w:rFonts w:ascii="新細明體" w:hAnsi="新細明體" w:cs="新細明體"/>
                <w:kern w:val="0"/>
                <w:sz w:val="23"/>
                <w:szCs w:val="23"/>
              </w:rPr>
            </w:pPr>
            <w:r w:rsidRPr="00D05413">
              <w:rPr>
                <w:rFonts w:ascii="新細明體" w:hAnsi="新細明體" w:cs="新細明體"/>
                <w:kern w:val="0"/>
                <w:sz w:val="23"/>
                <w:szCs w:val="23"/>
              </w:rPr>
              <w:t>編號</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D05413" w:rsidRPr="00D05413" w:rsidRDefault="00D05413" w:rsidP="00D05413">
            <w:pPr>
              <w:widowControl/>
              <w:spacing w:after="150"/>
              <w:rPr>
                <w:rFonts w:ascii="新細明體" w:hAnsi="新細明體" w:cs="新細明體"/>
                <w:kern w:val="0"/>
                <w:sz w:val="23"/>
                <w:szCs w:val="23"/>
              </w:rPr>
            </w:pPr>
            <w:r w:rsidRPr="00D05413">
              <w:rPr>
                <w:rFonts w:ascii="新細明體" w:hAnsi="新細明體" w:cs="新細明體"/>
                <w:kern w:val="0"/>
                <w:sz w:val="23"/>
                <w:szCs w:val="23"/>
              </w:rPr>
              <w:t>10865651</w:t>
            </w:r>
          </w:p>
        </w:tc>
      </w:tr>
      <w:tr w:rsidR="00D05413" w:rsidRPr="00D05413" w:rsidTr="00D05413">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D05413" w:rsidRPr="00D05413" w:rsidRDefault="00D05413" w:rsidP="00D05413">
            <w:pPr>
              <w:widowControl/>
              <w:spacing w:after="150"/>
              <w:jc w:val="center"/>
              <w:rPr>
                <w:rFonts w:ascii="新細明體" w:hAnsi="新細明體" w:cs="新細明體"/>
                <w:kern w:val="0"/>
                <w:sz w:val="23"/>
                <w:szCs w:val="23"/>
              </w:rPr>
            </w:pPr>
            <w:r w:rsidRPr="00D05413">
              <w:rPr>
                <w:rFonts w:ascii="新細明體" w:hAnsi="新細明體" w:cs="新細明體"/>
                <w:kern w:val="0"/>
                <w:sz w:val="23"/>
                <w:szCs w:val="23"/>
              </w:rPr>
              <w:t>主旨</w:t>
            </w:r>
          </w:p>
        </w:tc>
        <w:tc>
          <w:tcPr>
            <w:tcW w:w="0" w:type="auto"/>
            <w:gridSpan w:val="3"/>
            <w:tcBorders>
              <w:top w:val="outset" w:sz="6" w:space="0" w:color="CCCCCC"/>
              <w:left w:val="outset" w:sz="6" w:space="0" w:color="CCCCCC"/>
              <w:bottom w:val="outset" w:sz="6" w:space="0" w:color="CCCCCC"/>
              <w:right w:val="outset" w:sz="6" w:space="0" w:color="CCCCCC"/>
            </w:tcBorders>
            <w:vAlign w:val="center"/>
            <w:hideMark/>
          </w:tcPr>
          <w:p w:rsidR="00D05413" w:rsidRPr="00D05413" w:rsidRDefault="00D05413" w:rsidP="00D05413">
            <w:pPr>
              <w:widowControl/>
              <w:spacing w:after="150"/>
              <w:rPr>
                <w:rFonts w:ascii="新細明體" w:hAnsi="新細明體" w:cs="新細明體"/>
                <w:kern w:val="0"/>
                <w:sz w:val="23"/>
                <w:szCs w:val="23"/>
              </w:rPr>
            </w:pPr>
            <w:r w:rsidRPr="00D05413">
              <w:rPr>
                <w:rFonts w:ascii="新細明體" w:hAnsi="新細明體" w:cs="新細明體"/>
                <w:kern w:val="0"/>
                <w:sz w:val="23"/>
                <w:szCs w:val="23"/>
              </w:rPr>
              <w:t>檢送108臺閩地區公立國民小學暨幼兒園教師介聘他縣巿服務相關表件乙份，請惠予轉知所屬人員知悉，請查照。</w:t>
            </w:r>
          </w:p>
        </w:tc>
      </w:tr>
      <w:tr w:rsidR="00D05413" w:rsidRPr="00D05413" w:rsidTr="00D05413">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D05413" w:rsidRPr="00D05413" w:rsidRDefault="00D05413" w:rsidP="00D05413">
            <w:pPr>
              <w:widowControl/>
              <w:spacing w:after="150"/>
              <w:jc w:val="center"/>
              <w:rPr>
                <w:rFonts w:ascii="新細明體" w:hAnsi="新細明體" w:cs="新細明體"/>
                <w:kern w:val="0"/>
                <w:sz w:val="23"/>
                <w:szCs w:val="23"/>
              </w:rPr>
            </w:pPr>
            <w:r w:rsidRPr="00D05413">
              <w:rPr>
                <w:rFonts w:ascii="新細明體" w:hAnsi="新細明體" w:cs="新細明體"/>
                <w:kern w:val="0"/>
                <w:sz w:val="23"/>
                <w:szCs w:val="23"/>
              </w:rPr>
              <w:t>公告類別</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D05413" w:rsidRPr="00D05413" w:rsidRDefault="00D05413" w:rsidP="00D05413">
            <w:pPr>
              <w:widowControl/>
              <w:spacing w:after="150"/>
              <w:rPr>
                <w:rFonts w:ascii="新細明體" w:hAnsi="新細明體" w:cs="新細明體"/>
                <w:kern w:val="0"/>
                <w:sz w:val="23"/>
                <w:szCs w:val="23"/>
              </w:rPr>
            </w:pPr>
            <w:r w:rsidRPr="00D05413">
              <w:rPr>
                <w:rFonts w:ascii="新細明體" w:hAnsi="新細明體" w:cs="新細明體"/>
                <w:kern w:val="0"/>
                <w:sz w:val="23"/>
                <w:szCs w:val="23"/>
              </w:rPr>
              <w:t>行政公告</w:t>
            </w:r>
          </w:p>
        </w:tc>
      </w:tr>
      <w:tr w:rsidR="00D05413" w:rsidRPr="00D05413" w:rsidTr="00D05413">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D05413" w:rsidRPr="00D05413" w:rsidRDefault="00D05413" w:rsidP="00D05413">
            <w:pPr>
              <w:widowControl/>
              <w:spacing w:after="150"/>
              <w:jc w:val="center"/>
              <w:rPr>
                <w:rFonts w:ascii="新細明體" w:hAnsi="新細明體" w:cs="新細明體"/>
                <w:kern w:val="0"/>
                <w:sz w:val="23"/>
                <w:szCs w:val="23"/>
              </w:rPr>
            </w:pPr>
            <w:r w:rsidRPr="00D05413">
              <w:rPr>
                <w:rFonts w:ascii="新細明體" w:hAnsi="新細明體" w:cs="新細明體"/>
                <w:kern w:val="0"/>
                <w:sz w:val="23"/>
                <w:szCs w:val="23"/>
              </w:rPr>
              <w:t>發佈單位</w:t>
            </w:r>
          </w:p>
        </w:tc>
        <w:tc>
          <w:tcPr>
            <w:tcW w:w="3000" w:type="dxa"/>
            <w:tcBorders>
              <w:top w:val="outset" w:sz="6" w:space="0" w:color="CCCCCC"/>
              <w:left w:val="outset" w:sz="6" w:space="0" w:color="CCCCCC"/>
              <w:bottom w:val="outset" w:sz="6" w:space="0" w:color="CCCCCC"/>
              <w:right w:val="outset" w:sz="6" w:space="0" w:color="CCCCCC"/>
            </w:tcBorders>
            <w:vAlign w:val="center"/>
            <w:hideMark/>
          </w:tcPr>
          <w:p w:rsidR="00D05413" w:rsidRPr="00D05413" w:rsidRDefault="00D05413" w:rsidP="00D05413">
            <w:pPr>
              <w:widowControl/>
              <w:spacing w:after="150"/>
              <w:rPr>
                <w:rFonts w:ascii="新細明體" w:hAnsi="新細明體" w:cs="新細明體"/>
                <w:kern w:val="0"/>
                <w:sz w:val="23"/>
                <w:szCs w:val="23"/>
              </w:rPr>
            </w:pPr>
            <w:r w:rsidRPr="00D05413">
              <w:rPr>
                <w:rFonts w:ascii="新細明體" w:hAnsi="新細明體" w:cs="新細明體"/>
                <w:kern w:val="0"/>
                <w:sz w:val="23"/>
                <w:szCs w:val="23"/>
              </w:rPr>
              <w:t>學管科</w:t>
            </w:r>
          </w:p>
        </w:tc>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D05413" w:rsidRPr="00D05413" w:rsidRDefault="00D05413" w:rsidP="00D05413">
            <w:pPr>
              <w:widowControl/>
              <w:spacing w:after="150"/>
              <w:jc w:val="center"/>
              <w:rPr>
                <w:rFonts w:ascii="新細明體" w:hAnsi="新細明體" w:cs="新細明體"/>
                <w:kern w:val="0"/>
                <w:sz w:val="23"/>
                <w:szCs w:val="23"/>
              </w:rPr>
            </w:pPr>
            <w:r w:rsidRPr="00D05413">
              <w:rPr>
                <w:rFonts w:ascii="新細明體" w:hAnsi="新細明體" w:cs="新細明體"/>
                <w:kern w:val="0"/>
                <w:sz w:val="23"/>
                <w:szCs w:val="23"/>
              </w:rPr>
              <w:t>發佈人</w:t>
            </w:r>
          </w:p>
        </w:tc>
        <w:tc>
          <w:tcPr>
            <w:tcW w:w="3000" w:type="dxa"/>
            <w:tcBorders>
              <w:top w:val="outset" w:sz="6" w:space="0" w:color="CCCCCC"/>
              <w:left w:val="outset" w:sz="6" w:space="0" w:color="CCCCCC"/>
              <w:bottom w:val="outset" w:sz="6" w:space="0" w:color="CCCCCC"/>
              <w:right w:val="outset" w:sz="6" w:space="0" w:color="CCCCCC"/>
            </w:tcBorders>
            <w:vAlign w:val="center"/>
            <w:hideMark/>
          </w:tcPr>
          <w:p w:rsidR="00D05413" w:rsidRPr="00D05413" w:rsidRDefault="00D05413" w:rsidP="00D05413">
            <w:pPr>
              <w:widowControl/>
              <w:spacing w:after="150"/>
              <w:rPr>
                <w:rFonts w:ascii="新細明體" w:hAnsi="新細明體" w:cs="新細明體"/>
                <w:kern w:val="0"/>
                <w:sz w:val="23"/>
                <w:szCs w:val="23"/>
              </w:rPr>
            </w:pPr>
            <w:r w:rsidRPr="00D05413">
              <w:rPr>
                <w:rFonts w:ascii="新細明體" w:hAnsi="新細明體" w:cs="新細明體"/>
                <w:kern w:val="0"/>
                <w:sz w:val="23"/>
                <w:szCs w:val="23"/>
              </w:rPr>
              <w:t>黃瑞汝</w:t>
            </w:r>
          </w:p>
        </w:tc>
      </w:tr>
      <w:tr w:rsidR="00D05413" w:rsidRPr="00D05413" w:rsidTr="00D05413">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D05413" w:rsidRPr="00D05413" w:rsidRDefault="00D05413" w:rsidP="00D05413">
            <w:pPr>
              <w:widowControl/>
              <w:spacing w:after="150"/>
              <w:jc w:val="center"/>
              <w:rPr>
                <w:rFonts w:ascii="新細明體" w:hAnsi="新細明體" w:cs="新細明體"/>
                <w:kern w:val="0"/>
                <w:sz w:val="23"/>
                <w:szCs w:val="23"/>
              </w:rPr>
            </w:pPr>
            <w:r w:rsidRPr="00D05413">
              <w:rPr>
                <w:rFonts w:ascii="新細明體" w:hAnsi="新細明體" w:cs="新細明體"/>
                <w:kern w:val="0"/>
                <w:sz w:val="23"/>
                <w:szCs w:val="23"/>
              </w:rPr>
              <w:t>發佈時間</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D05413" w:rsidRPr="00D05413" w:rsidRDefault="00D05413" w:rsidP="00D05413">
            <w:pPr>
              <w:widowControl/>
              <w:spacing w:after="150"/>
              <w:rPr>
                <w:rFonts w:ascii="新細明體" w:hAnsi="新細明體" w:cs="新細明體"/>
                <w:kern w:val="0"/>
                <w:sz w:val="23"/>
                <w:szCs w:val="23"/>
              </w:rPr>
            </w:pPr>
            <w:r w:rsidRPr="00D05413">
              <w:rPr>
                <w:rFonts w:ascii="新細明體" w:hAnsi="新細明體" w:cs="新細明體"/>
                <w:kern w:val="0"/>
                <w:sz w:val="23"/>
                <w:szCs w:val="23"/>
              </w:rPr>
              <w:t>2019/04/16</w:t>
            </w:r>
          </w:p>
        </w:tc>
      </w:tr>
      <w:tr w:rsidR="00D05413" w:rsidRPr="00D05413" w:rsidTr="00D05413">
        <w:trPr>
          <w:tblCellSpacing w:w="15" w:type="dxa"/>
          <w:jc w:val="center"/>
        </w:trPr>
        <w:tc>
          <w:tcPr>
            <w:tcW w:w="0" w:type="auto"/>
            <w:gridSpan w:val="4"/>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D05413" w:rsidRPr="00D05413" w:rsidRDefault="00D05413" w:rsidP="00D05413">
            <w:pPr>
              <w:widowControl/>
              <w:spacing w:after="150"/>
              <w:jc w:val="center"/>
              <w:rPr>
                <w:rFonts w:ascii="新細明體" w:hAnsi="新細明體" w:cs="新細明體"/>
                <w:kern w:val="0"/>
                <w:sz w:val="23"/>
                <w:szCs w:val="23"/>
              </w:rPr>
            </w:pPr>
            <w:r w:rsidRPr="00D05413">
              <w:rPr>
                <w:rFonts w:ascii="新細明體" w:hAnsi="新細明體" w:cs="新細明體"/>
                <w:kern w:val="0"/>
                <w:sz w:val="23"/>
                <w:szCs w:val="23"/>
              </w:rPr>
              <w:t>公告內容</w:t>
            </w:r>
          </w:p>
        </w:tc>
      </w:tr>
      <w:tr w:rsidR="00D05413" w:rsidRPr="00D05413" w:rsidTr="00D05413">
        <w:trPr>
          <w:tblCellSpacing w:w="15"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D05413" w:rsidRPr="00D05413" w:rsidRDefault="00D05413" w:rsidP="00D05413">
            <w:pPr>
              <w:widowControl/>
              <w:rPr>
                <w:rFonts w:ascii="新細明體" w:hAnsi="新細明體" w:cs="新細明體"/>
                <w:kern w:val="0"/>
                <w:sz w:val="23"/>
                <w:szCs w:val="23"/>
              </w:rPr>
            </w:pPr>
            <w:r w:rsidRPr="00D05413">
              <w:rPr>
                <w:rFonts w:ascii="新細明體" w:hAnsi="新細明體" w:cs="新細明體"/>
                <w:kern w:val="0"/>
                <w:sz w:val="23"/>
                <w:szCs w:val="23"/>
              </w:rPr>
              <w:t>一、本縣108臺閩地區公立國民小學暨幼兒園教師教師介聘他縣市申請作業主要時間如下：</w:t>
            </w:r>
          </w:p>
          <w:p w:rsidR="00D05413" w:rsidRPr="00D05413" w:rsidRDefault="00D05413" w:rsidP="00D05413">
            <w:pPr>
              <w:widowControl/>
              <w:rPr>
                <w:rFonts w:ascii="新細明體" w:hAnsi="新細明體" w:cs="新細明體"/>
                <w:kern w:val="0"/>
                <w:sz w:val="23"/>
                <w:szCs w:val="23"/>
              </w:rPr>
            </w:pPr>
            <w:r w:rsidRPr="00D05413">
              <w:rPr>
                <w:rFonts w:ascii="新細明體" w:hAnsi="新細明體" w:cs="新細明體"/>
                <w:kern w:val="0"/>
                <w:sz w:val="23"/>
                <w:szCs w:val="23"/>
              </w:rPr>
              <w:br/>
              <w:t>(一)申請縣外介聘教師應於108年5月2日(星期四)前上網填報資料（網址：http://tas.kh.edu.tw）。</w:t>
            </w:r>
          </w:p>
          <w:p w:rsidR="00D05413" w:rsidRPr="00D05413" w:rsidRDefault="00D05413" w:rsidP="00D05413">
            <w:pPr>
              <w:widowControl/>
              <w:rPr>
                <w:rFonts w:ascii="新細明體" w:hAnsi="新細明體" w:cs="新細明體"/>
                <w:kern w:val="0"/>
                <w:sz w:val="23"/>
                <w:szCs w:val="23"/>
              </w:rPr>
            </w:pPr>
            <w:r w:rsidRPr="00D05413">
              <w:rPr>
                <w:rFonts w:ascii="新細明體" w:hAnsi="新細明體" w:cs="新細明體"/>
                <w:kern w:val="0"/>
                <w:sz w:val="23"/>
                <w:szCs w:val="23"/>
              </w:rPr>
              <w:br/>
              <w:t>(二)積分審查作業：108年5月10日(星期五)上午9時至12時、下午1時至4時，假南郭國小大會議室辦理，逾時不予受理。</w:t>
            </w:r>
          </w:p>
          <w:p w:rsidR="00D05413" w:rsidRPr="00D05413" w:rsidRDefault="00D05413" w:rsidP="00D05413">
            <w:pPr>
              <w:widowControl/>
              <w:rPr>
                <w:rFonts w:ascii="新細明體" w:hAnsi="新細明體" w:cs="新細明體"/>
                <w:kern w:val="0"/>
                <w:sz w:val="23"/>
                <w:szCs w:val="23"/>
              </w:rPr>
            </w:pPr>
            <w:r w:rsidRPr="00D05413">
              <w:rPr>
                <w:rFonts w:ascii="新細明體" w:hAnsi="新細明體" w:cs="新細明體"/>
                <w:kern w:val="0"/>
                <w:sz w:val="23"/>
                <w:szCs w:val="23"/>
              </w:rPr>
              <w:br/>
              <w:t>二、申請表得於上班時間至南郭國小介聘中心領取，本次不開放下載列印。</w:t>
            </w:r>
          </w:p>
          <w:p w:rsidR="00D05413" w:rsidRPr="00D05413" w:rsidRDefault="00D05413" w:rsidP="00D05413">
            <w:pPr>
              <w:widowControl/>
              <w:rPr>
                <w:rFonts w:ascii="新細明體" w:hAnsi="新細明體" w:cs="新細明體"/>
                <w:kern w:val="0"/>
                <w:sz w:val="23"/>
                <w:szCs w:val="23"/>
              </w:rPr>
            </w:pPr>
          </w:p>
        </w:tc>
      </w:tr>
      <w:tr w:rsidR="00D05413" w:rsidRPr="00D05413" w:rsidTr="00D05413">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D05413" w:rsidRPr="00D05413" w:rsidRDefault="00D05413" w:rsidP="00D05413">
            <w:pPr>
              <w:widowControl/>
              <w:jc w:val="center"/>
              <w:rPr>
                <w:rFonts w:ascii="新細明體" w:hAnsi="新細明體" w:cs="新細明體"/>
                <w:kern w:val="0"/>
                <w:sz w:val="23"/>
                <w:szCs w:val="23"/>
              </w:rPr>
            </w:pPr>
            <w:r w:rsidRPr="00D05413">
              <w:rPr>
                <w:rFonts w:ascii="新細明體" w:hAnsi="新細明體" w:cs="新細明體"/>
                <w:kern w:val="0"/>
                <w:sz w:val="23"/>
                <w:szCs w:val="23"/>
              </w:rPr>
              <w:t>相關檔案</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D05413" w:rsidRPr="00D05413" w:rsidRDefault="00D05413" w:rsidP="00D05413">
            <w:pPr>
              <w:widowControl/>
              <w:rPr>
                <w:rFonts w:ascii="新細明體" w:hAnsi="新細明體" w:cs="新細明體"/>
                <w:kern w:val="0"/>
                <w:sz w:val="23"/>
                <w:szCs w:val="23"/>
              </w:rPr>
            </w:pPr>
            <w:hyperlink r:id="rId5" w:tgtFrame="_blank" w:history="1">
              <w:r w:rsidRPr="00D05413">
                <w:rPr>
                  <w:rFonts w:ascii="新細明體" w:hAnsi="新細明體" w:cs="新細明體"/>
                  <w:color w:val="0000FF"/>
                  <w:kern w:val="0"/>
                  <w:sz w:val="23"/>
                  <w:szCs w:val="23"/>
                  <w:u w:val="single"/>
                </w:rPr>
                <w:t>undefine1904161653.rar</w:t>
              </w:r>
            </w:hyperlink>
            <w:r w:rsidRPr="00D05413">
              <w:rPr>
                <w:rFonts w:ascii="新細明體" w:hAnsi="新細明體" w:cs="新細明體"/>
                <w:kern w:val="0"/>
                <w:sz w:val="23"/>
                <w:szCs w:val="23"/>
              </w:rPr>
              <w:t xml:space="preserve"> </w:t>
            </w:r>
          </w:p>
        </w:tc>
      </w:tr>
      <w:tr w:rsidR="00D05413" w:rsidRPr="00D05413" w:rsidTr="00D05413">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D05413" w:rsidRPr="00D05413" w:rsidRDefault="00D05413" w:rsidP="00D05413">
            <w:pPr>
              <w:widowControl/>
              <w:jc w:val="center"/>
              <w:rPr>
                <w:rFonts w:ascii="新細明體" w:hAnsi="新細明體" w:cs="新細明體"/>
                <w:kern w:val="0"/>
                <w:sz w:val="23"/>
                <w:szCs w:val="23"/>
              </w:rPr>
            </w:pPr>
            <w:r w:rsidRPr="00D05413">
              <w:rPr>
                <w:rFonts w:ascii="新細明體" w:hAnsi="新細明體" w:cs="新細明體"/>
                <w:kern w:val="0"/>
                <w:sz w:val="23"/>
                <w:szCs w:val="23"/>
              </w:rPr>
              <w:t>網站連結</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D05413" w:rsidRPr="00D05413" w:rsidRDefault="00D05413" w:rsidP="00D05413">
            <w:pPr>
              <w:widowControl/>
              <w:rPr>
                <w:rFonts w:ascii="新細明體" w:hAnsi="新細明體" w:cs="新細明體"/>
                <w:kern w:val="0"/>
                <w:sz w:val="23"/>
                <w:szCs w:val="23"/>
              </w:rPr>
            </w:pPr>
          </w:p>
        </w:tc>
      </w:tr>
    </w:tbl>
    <w:p w:rsidR="00D05413" w:rsidRPr="00D05413" w:rsidRDefault="00D05413" w:rsidP="00D05413">
      <w:pPr>
        <w:widowControl/>
        <w:jc w:val="right"/>
        <w:rPr>
          <w:rFonts w:ascii="新細明體" w:hAnsi="新細明體" w:cs="新細明體"/>
          <w:kern w:val="0"/>
        </w:rPr>
      </w:pPr>
      <w:r w:rsidRPr="00D05413">
        <w:rPr>
          <w:rFonts w:ascii="新細明體" w:hAnsi="新細明體" w:cs="新細明體"/>
          <w:kern w:val="0"/>
          <w:sz w:val="20"/>
          <w:szCs w:val="20"/>
        </w:rPr>
        <w:t>學管科　黃瑞汝　發佈時間：2019-04-16 19:51:35</w:t>
      </w:r>
    </w:p>
    <w:p w:rsidR="009A7D02" w:rsidRPr="00D05413" w:rsidRDefault="009A7D02">
      <w:bookmarkStart w:id="0" w:name="_GoBack"/>
      <w:bookmarkEnd w:id="0"/>
    </w:p>
    <w:sectPr w:rsidR="009A7D02" w:rsidRPr="00D05413" w:rsidSect="009A7D02">
      <w:pgSz w:w="11906" w:h="16838" w:code="9"/>
      <w:pgMar w:top="851" w:right="680" w:bottom="851" w:left="68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FD"/>
    <w:rsid w:val="009A7D02"/>
    <w:rsid w:val="00BD50FD"/>
    <w:rsid w:val="00D05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e.chc.edu.tw/sub/administration/upfile/undefine1904161653.rar"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2019-04-17T00:02:00Z</dcterms:created>
  <dcterms:modified xsi:type="dcterms:W3CDTF">2019-04-17T00:03:00Z</dcterms:modified>
</cp:coreProperties>
</file>