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3D" w:rsidRPr="000C2E3D" w:rsidRDefault="000C2E3D" w:rsidP="000C2E3D">
      <w:pPr>
        <w:rPr>
          <w:rFonts w:ascii="標楷體" w:eastAsia="標楷體" w:hAnsi="標楷體" w:hint="eastAsia"/>
          <w:b/>
          <w:sz w:val="28"/>
          <w:szCs w:val="28"/>
        </w:rPr>
      </w:pPr>
      <w:r w:rsidRPr="000C2E3D">
        <w:rPr>
          <w:rFonts w:ascii="標楷體" w:eastAsia="標楷體" w:hAnsi="標楷體" w:hint="eastAsia"/>
          <w:b/>
          <w:sz w:val="28"/>
          <w:szCs w:val="28"/>
        </w:rPr>
        <w:t>行政院與所屬中央及地方各機關公務人員休假改進措施修正，自109年1月1日起施行，相關修正內容如下:</w:t>
      </w:r>
      <w:bookmarkStart w:id="0" w:name="_GoBack"/>
      <w:bookmarkEnd w:id="0"/>
    </w:p>
    <w:p w:rsidR="000C2E3D" w:rsidRPr="000C2E3D" w:rsidRDefault="000C2E3D" w:rsidP="000C2E3D">
      <w:pPr>
        <w:rPr>
          <w:rFonts w:ascii="標楷體" w:eastAsia="標楷體" w:hAnsi="標楷體" w:hint="eastAsia"/>
          <w:b/>
          <w:sz w:val="28"/>
          <w:szCs w:val="28"/>
        </w:rPr>
      </w:pPr>
      <w:r w:rsidRPr="000C2E3D">
        <w:rPr>
          <w:rFonts w:ascii="標楷體" w:eastAsia="標楷體" w:hAnsi="標楷體" w:hint="eastAsia"/>
          <w:b/>
          <w:sz w:val="28"/>
          <w:szCs w:val="28"/>
        </w:rPr>
        <w:t>1. 應休畢日數原14日改為10日，未具休假10日資格者，按其所具休假日數，每日1,600元計發補助費，補助總額在8,000元以內屬自行運用額度；其餘則屬觀光旅遊額度。</w:t>
      </w:r>
    </w:p>
    <w:p w:rsidR="000C2E3D" w:rsidRPr="000C2E3D" w:rsidRDefault="000C2E3D" w:rsidP="000C2E3D">
      <w:pPr>
        <w:rPr>
          <w:rFonts w:ascii="標楷體" w:eastAsia="標楷體" w:hAnsi="標楷體" w:hint="eastAsia"/>
          <w:b/>
          <w:sz w:val="28"/>
          <w:szCs w:val="28"/>
        </w:rPr>
      </w:pPr>
      <w:r w:rsidRPr="000C2E3D">
        <w:rPr>
          <w:rFonts w:ascii="標楷體" w:eastAsia="標楷體" w:hAnsi="標楷體" w:hint="eastAsia"/>
          <w:b/>
          <w:sz w:val="28"/>
          <w:szCs w:val="28"/>
        </w:rPr>
        <w:t>2. 無休假資格或休假資格未達 2 日者，補助金額3200元(任職前在同一年度內已核給補助者，已核給之部分應予扣除)。</w:t>
      </w:r>
    </w:p>
    <w:p w:rsidR="000C2E3D" w:rsidRPr="000C2E3D" w:rsidRDefault="000C2E3D" w:rsidP="000C2E3D">
      <w:pPr>
        <w:rPr>
          <w:rFonts w:ascii="標楷體" w:eastAsia="標楷體" w:hAnsi="標楷體" w:hint="eastAsia"/>
          <w:b/>
          <w:sz w:val="28"/>
          <w:szCs w:val="28"/>
        </w:rPr>
      </w:pPr>
      <w:r w:rsidRPr="000C2E3D">
        <w:rPr>
          <w:rFonts w:ascii="標楷體" w:eastAsia="標楷體" w:hAnsi="標楷體" w:hint="eastAsia"/>
          <w:b/>
          <w:sz w:val="28"/>
          <w:szCs w:val="28"/>
        </w:rPr>
        <w:t>3. 因身心障礙、懷孕或重大傷病確實無法參加觀光旅遊，經服務機關認定者補助總額均屬自行運用額度部分，由原公務人員本人修正為公務人員本人、配偶或直系血親。</w:t>
      </w:r>
    </w:p>
    <w:p w:rsidR="000C2E3D" w:rsidRPr="000C2E3D" w:rsidRDefault="000C2E3D" w:rsidP="000C2E3D">
      <w:pPr>
        <w:rPr>
          <w:rFonts w:ascii="標楷體" w:eastAsia="標楷體" w:hAnsi="標楷體" w:hint="eastAsia"/>
          <w:b/>
          <w:sz w:val="28"/>
          <w:szCs w:val="28"/>
        </w:rPr>
      </w:pPr>
      <w:r w:rsidRPr="000C2E3D">
        <w:rPr>
          <w:rFonts w:ascii="標楷體" w:eastAsia="標楷體" w:hAnsi="標楷體" w:hint="eastAsia"/>
          <w:b/>
          <w:sz w:val="28"/>
          <w:szCs w:val="28"/>
        </w:rPr>
        <w:t>4. 刷卡消費不用再請假，但應注意遵守辦公紀律，不得於執行職務期間刷卡消費。</w:t>
      </w:r>
    </w:p>
    <w:p w:rsidR="009A7D02" w:rsidRPr="000C2E3D" w:rsidRDefault="000C2E3D" w:rsidP="000C2E3D">
      <w:pPr>
        <w:rPr>
          <w:rFonts w:ascii="標楷體" w:eastAsia="標楷體" w:hAnsi="標楷體"/>
          <w:b/>
          <w:sz w:val="28"/>
          <w:szCs w:val="28"/>
        </w:rPr>
      </w:pPr>
      <w:r w:rsidRPr="000C2E3D">
        <w:rPr>
          <w:rFonts w:ascii="標楷體" w:eastAsia="標楷體" w:hAnsi="標楷體" w:hint="eastAsia"/>
          <w:b/>
          <w:sz w:val="28"/>
          <w:szCs w:val="28"/>
        </w:rPr>
        <w:t>5. 增列珠寶銀樓業及儲值性商品納入補助範圍</w:t>
      </w:r>
    </w:p>
    <w:sectPr w:rsidR="009A7D02" w:rsidRPr="000C2E3D" w:rsidSect="009A7D02">
      <w:pgSz w:w="11906" w:h="16838" w:code="9"/>
      <w:pgMar w:top="851" w:right="680" w:bottom="851" w:left="68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AE"/>
    <w:rsid w:val="000C2E3D"/>
    <w:rsid w:val="001967AE"/>
    <w:rsid w:val="009A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2019-10-15T02:28:00Z</dcterms:created>
  <dcterms:modified xsi:type="dcterms:W3CDTF">2019-10-15T02:29:00Z</dcterms:modified>
</cp:coreProperties>
</file>